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71612" w14:textId="77777777" w:rsidR="007D04C7" w:rsidRDefault="00F41D2E" w:rsidP="00B769F8">
      <w:pPr>
        <w:jc w:val="center"/>
        <w:rPr>
          <w:b/>
          <w:bCs/>
          <w:sz w:val="24"/>
          <w:szCs w:val="24"/>
        </w:rPr>
      </w:pPr>
      <w:r w:rsidRPr="00F41D2E">
        <w:rPr>
          <w:rFonts w:ascii="Arial" w:eastAsia="Arial" w:hAnsi="Arial" w:cs="Arial"/>
          <w:noProof/>
        </w:rPr>
        <w:drawing>
          <wp:inline distT="0" distB="0" distL="0" distR="0" wp14:anchorId="6628A7BC" wp14:editId="29E42407">
            <wp:extent cx="3800475" cy="1314450"/>
            <wp:effectExtent l="0" t="0" r="0" b="0"/>
            <wp:docPr id="1" name="Picture 1" descr="A close-up of a business car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business car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8E813" w14:textId="77777777" w:rsidR="001E5AAB" w:rsidRDefault="001E5AAB" w:rsidP="00B769F8">
      <w:pPr>
        <w:jc w:val="center"/>
        <w:rPr>
          <w:b/>
          <w:bCs/>
          <w:sz w:val="24"/>
          <w:szCs w:val="24"/>
        </w:rPr>
      </w:pPr>
    </w:p>
    <w:p w14:paraId="79750F36" w14:textId="78874359" w:rsidR="007D04C7" w:rsidRPr="00907F35" w:rsidRDefault="007D04C7" w:rsidP="00B13085">
      <w:pPr>
        <w:spacing w:before="120" w:after="120"/>
        <w:jc w:val="center"/>
        <w:rPr>
          <w:b/>
          <w:bCs/>
          <w:sz w:val="32"/>
          <w:szCs w:val="32"/>
        </w:rPr>
      </w:pPr>
      <w:r w:rsidRPr="00907F35">
        <w:rPr>
          <w:b/>
          <w:bCs/>
          <w:sz w:val="32"/>
          <w:szCs w:val="32"/>
        </w:rPr>
        <w:t xml:space="preserve">ASCH Approved </w:t>
      </w:r>
      <w:r w:rsidR="00BA4B80" w:rsidRPr="00907F35">
        <w:rPr>
          <w:b/>
          <w:bCs/>
          <w:sz w:val="32"/>
          <w:szCs w:val="32"/>
        </w:rPr>
        <w:t xml:space="preserve">Advanced </w:t>
      </w:r>
      <w:r w:rsidRPr="00907F35">
        <w:rPr>
          <w:b/>
          <w:bCs/>
          <w:sz w:val="32"/>
          <w:szCs w:val="32"/>
        </w:rPr>
        <w:t xml:space="preserve">Clinical Hypnosis </w:t>
      </w:r>
      <w:r w:rsidR="004077BB">
        <w:rPr>
          <w:b/>
          <w:bCs/>
          <w:sz w:val="32"/>
          <w:szCs w:val="32"/>
        </w:rPr>
        <w:t xml:space="preserve">Virtual </w:t>
      </w:r>
      <w:r w:rsidR="00BA4B80" w:rsidRPr="00907F35">
        <w:rPr>
          <w:b/>
          <w:bCs/>
          <w:sz w:val="32"/>
          <w:szCs w:val="32"/>
        </w:rPr>
        <w:t>Workshop</w:t>
      </w:r>
    </w:p>
    <w:p w14:paraId="69E4C1E4" w14:textId="77777777" w:rsidR="007D04C7" w:rsidRPr="00907F35" w:rsidRDefault="007D04C7" w:rsidP="00B13085">
      <w:pPr>
        <w:widowControl w:val="0"/>
        <w:spacing w:before="120" w:after="120"/>
        <w:jc w:val="center"/>
        <w:rPr>
          <w:b/>
          <w:bCs/>
          <w:sz w:val="32"/>
          <w:szCs w:val="32"/>
        </w:rPr>
      </w:pPr>
      <w:r w:rsidRPr="00907F35">
        <w:rPr>
          <w:b/>
          <w:bCs/>
          <w:sz w:val="32"/>
          <w:szCs w:val="32"/>
        </w:rPr>
        <w:t>Hypnosis for the Treatment of Developmental Trauma Disorders</w:t>
      </w:r>
    </w:p>
    <w:p w14:paraId="07EF3394" w14:textId="77777777" w:rsidR="007D04C7" w:rsidRPr="00907F35" w:rsidRDefault="007D04C7" w:rsidP="00B13085">
      <w:pPr>
        <w:widowControl w:val="0"/>
        <w:spacing w:before="120" w:after="120"/>
        <w:jc w:val="center"/>
        <w:rPr>
          <w:b/>
          <w:bCs/>
          <w:sz w:val="32"/>
          <w:szCs w:val="32"/>
        </w:rPr>
      </w:pPr>
      <w:r w:rsidRPr="00907F35">
        <w:rPr>
          <w:b/>
          <w:bCs/>
          <w:sz w:val="32"/>
          <w:szCs w:val="32"/>
        </w:rPr>
        <w:t>Louis F. Damis, Ph.D., ABPP, FASCH</w:t>
      </w:r>
    </w:p>
    <w:p w14:paraId="7E9A6FE1" w14:textId="12720473" w:rsidR="007D04C7" w:rsidRPr="00907F35" w:rsidRDefault="007D04C7" w:rsidP="00B13085">
      <w:pPr>
        <w:widowControl w:val="0"/>
        <w:spacing w:before="120" w:after="120"/>
        <w:jc w:val="center"/>
        <w:rPr>
          <w:b/>
          <w:bCs/>
          <w:sz w:val="32"/>
          <w:szCs w:val="32"/>
        </w:rPr>
      </w:pPr>
      <w:r w:rsidRPr="00907F35">
        <w:rPr>
          <w:b/>
          <w:bCs/>
          <w:sz w:val="32"/>
          <w:szCs w:val="32"/>
        </w:rPr>
        <w:t>Clinical Hypnosis Society, BC Division</w:t>
      </w:r>
    </w:p>
    <w:p w14:paraId="03CC5B66" w14:textId="5B7C6A1D" w:rsidR="00421043" w:rsidRDefault="005808E0" w:rsidP="00B130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center"/>
        <w:rPr>
          <w:rFonts w:eastAsia="Calibri"/>
          <w:b/>
          <w:color w:val="000000"/>
          <w:sz w:val="32"/>
          <w:szCs w:val="32"/>
        </w:rPr>
      </w:pPr>
      <w:r w:rsidRPr="004077BB">
        <w:rPr>
          <w:rFonts w:eastAsia="Calibri"/>
          <w:b/>
          <w:color w:val="000000"/>
          <w:sz w:val="32"/>
          <w:szCs w:val="32"/>
        </w:rPr>
        <w:t>British Columbia, Canada</w:t>
      </w:r>
    </w:p>
    <w:p w14:paraId="168E46EC" w14:textId="7E4F40B9" w:rsidR="00160E07" w:rsidRDefault="00160E07" w:rsidP="00160E07">
      <w:pPr>
        <w:jc w:val="center"/>
        <w:rPr>
          <w:rFonts w:ascii="Aptos" w:hAnsi="Aptos" w:cs="Aptos"/>
        </w:rPr>
      </w:pPr>
      <w:r>
        <w:t xml:space="preserve">              </w:t>
      </w:r>
      <w:hyperlink r:id="rId8" w:history="1">
        <w:r w:rsidR="00C02D12" w:rsidRPr="00B1512C">
          <w:rPr>
            <w:rStyle w:val="Hyperlink"/>
          </w:rPr>
          <w:t>https://www.hypnosis.bc.ca/</w:t>
        </w:r>
      </w:hyperlink>
    </w:p>
    <w:p w14:paraId="434E3456" w14:textId="77777777" w:rsidR="00160E07" w:rsidRPr="004077BB" w:rsidRDefault="00160E07" w:rsidP="00B130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center"/>
        <w:rPr>
          <w:rFonts w:eastAsia="Calibri"/>
          <w:b/>
          <w:color w:val="000000"/>
          <w:sz w:val="32"/>
          <w:szCs w:val="32"/>
        </w:rPr>
      </w:pPr>
    </w:p>
    <w:p w14:paraId="51B8169E" w14:textId="77777777" w:rsidR="005808E0" w:rsidRDefault="005808E0" w:rsidP="00421043">
      <w:pPr>
        <w:widowControl w:val="0"/>
        <w:pBdr>
          <w:top w:val="nil"/>
          <w:left w:val="nil"/>
          <w:bottom w:val="nil"/>
          <w:right w:val="nil"/>
          <w:between w:val="nil"/>
        </w:pBdr>
        <w:ind w:left="1440" w:right="2929"/>
        <w:rPr>
          <w:rFonts w:eastAsia="Calibri"/>
          <w:b/>
          <w:color w:val="000000"/>
          <w:sz w:val="28"/>
          <w:szCs w:val="28"/>
        </w:rPr>
      </w:pPr>
    </w:p>
    <w:p w14:paraId="6420C5ED" w14:textId="3FFA639D" w:rsidR="007D04C7" w:rsidRDefault="007D04C7" w:rsidP="00421043">
      <w:pPr>
        <w:widowControl w:val="0"/>
        <w:pBdr>
          <w:top w:val="nil"/>
          <w:left w:val="nil"/>
          <w:bottom w:val="nil"/>
          <w:right w:val="nil"/>
          <w:between w:val="nil"/>
        </w:pBdr>
        <w:ind w:left="1440" w:right="2929"/>
        <w:rPr>
          <w:rFonts w:eastAsia="Calibri"/>
          <w:b/>
          <w:color w:val="000000"/>
          <w:sz w:val="25"/>
          <w:szCs w:val="25"/>
        </w:rPr>
      </w:pPr>
      <w:r w:rsidRPr="007D04C7">
        <w:rPr>
          <w:rFonts w:eastAsia="Calibri"/>
          <w:b/>
          <w:color w:val="000000"/>
          <w:sz w:val="25"/>
          <w:szCs w:val="25"/>
        </w:rPr>
        <w:t xml:space="preserve">Program Dates/Times </w:t>
      </w:r>
    </w:p>
    <w:p w14:paraId="1DD99A1F" w14:textId="77777777" w:rsidR="00421043" w:rsidRPr="00421043" w:rsidRDefault="00421043" w:rsidP="00421043">
      <w:pPr>
        <w:widowControl w:val="0"/>
        <w:pBdr>
          <w:top w:val="nil"/>
          <w:left w:val="nil"/>
          <w:bottom w:val="nil"/>
          <w:right w:val="nil"/>
          <w:between w:val="nil"/>
        </w:pBdr>
        <w:ind w:left="1440" w:right="2929"/>
        <w:rPr>
          <w:rFonts w:eastAsia="Calibri"/>
          <w:b/>
          <w:color w:val="000000"/>
          <w:sz w:val="25"/>
          <w:szCs w:val="25"/>
        </w:rPr>
      </w:pPr>
    </w:p>
    <w:p w14:paraId="78510A17" w14:textId="0707A12F" w:rsidR="007D04C7" w:rsidRPr="007D04C7" w:rsidRDefault="007D04C7" w:rsidP="0034501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left="1440"/>
        <w:jc w:val="both"/>
        <w:rPr>
          <w:rFonts w:eastAsia="Calibri"/>
          <w:bCs/>
          <w:color w:val="000000"/>
          <w:sz w:val="24"/>
          <w:szCs w:val="24"/>
        </w:rPr>
      </w:pPr>
      <w:r w:rsidRPr="007D04C7">
        <w:rPr>
          <w:rFonts w:eastAsia="Calibri"/>
          <w:bCs/>
          <w:color w:val="000000"/>
          <w:sz w:val="24"/>
          <w:szCs w:val="24"/>
        </w:rPr>
        <w:t xml:space="preserve">Saturday, </w:t>
      </w:r>
      <w:r w:rsidR="00D05CE3">
        <w:rPr>
          <w:rFonts w:eastAsia="Calibri"/>
          <w:bCs/>
          <w:color w:val="000000"/>
          <w:sz w:val="24"/>
          <w:szCs w:val="24"/>
        </w:rPr>
        <w:t>Nove</w:t>
      </w:r>
      <w:r w:rsidRPr="007D04C7">
        <w:rPr>
          <w:rFonts w:eastAsia="Calibri"/>
          <w:bCs/>
          <w:color w:val="000000"/>
          <w:sz w:val="24"/>
          <w:szCs w:val="24"/>
        </w:rPr>
        <w:t>mber 21</w:t>
      </w:r>
      <w:r w:rsidRPr="007D04C7">
        <w:rPr>
          <w:rFonts w:eastAsia="Calibri"/>
          <w:bCs/>
          <w:sz w:val="24"/>
          <w:szCs w:val="24"/>
        </w:rPr>
        <w:t>, 202</w:t>
      </w:r>
      <w:r w:rsidR="00D05CE3">
        <w:rPr>
          <w:rFonts w:eastAsia="Calibri"/>
          <w:bCs/>
          <w:sz w:val="24"/>
          <w:szCs w:val="24"/>
        </w:rPr>
        <w:t>6</w:t>
      </w:r>
      <w:r w:rsidRPr="007D04C7">
        <w:rPr>
          <w:rFonts w:eastAsia="Calibri"/>
          <w:bCs/>
          <w:color w:val="000000"/>
          <w:sz w:val="24"/>
          <w:szCs w:val="24"/>
        </w:rPr>
        <w:t xml:space="preserve">           </w:t>
      </w:r>
      <w:r w:rsidR="00D64A95">
        <w:rPr>
          <w:rFonts w:eastAsia="Calibri"/>
          <w:bCs/>
          <w:sz w:val="24"/>
          <w:szCs w:val="24"/>
        </w:rPr>
        <w:t>8:00</w:t>
      </w:r>
      <w:r w:rsidRPr="007D04C7">
        <w:rPr>
          <w:rFonts w:eastAsia="Calibri"/>
          <w:bCs/>
          <w:sz w:val="24"/>
          <w:szCs w:val="24"/>
        </w:rPr>
        <w:t xml:space="preserve"> AM-</w:t>
      </w:r>
      <w:r w:rsidR="00D64A95">
        <w:rPr>
          <w:rFonts w:eastAsia="Calibri"/>
          <w:bCs/>
          <w:sz w:val="24"/>
          <w:szCs w:val="24"/>
        </w:rPr>
        <w:t>5:00</w:t>
      </w:r>
      <w:r w:rsidR="002806E4">
        <w:rPr>
          <w:rFonts w:eastAsia="Calibri"/>
          <w:bCs/>
          <w:sz w:val="24"/>
          <w:szCs w:val="24"/>
        </w:rPr>
        <w:t xml:space="preserve"> </w:t>
      </w:r>
      <w:r w:rsidRPr="007D04C7">
        <w:rPr>
          <w:rFonts w:eastAsia="Calibri"/>
          <w:bCs/>
          <w:sz w:val="24"/>
          <w:szCs w:val="24"/>
        </w:rPr>
        <w:t xml:space="preserve">PM </w:t>
      </w:r>
      <w:r w:rsidR="00D05CE3">
        <w:rPr>
          <w:rFonts w:eastAsia="Calibri"/>
          <w:bCs/>
          <w:sz w:val="24"/>
          <w:szCs w:val="24"/>
        </w:rPr>
        <w:t>P</w:t>
      </w:r>
      <w:r w:rsidRPr="007D04C7">
        <w:rPr>
          <w:rFonts w:eastAsia="Calibri"/>
          <w:bCs/>
          <w:sz w:val="24"/>
          <w:szCs w:val="24"/>
        </w:rPr>
        <w:t xml:space="preserve">T </w:t>
      </w:r>
    </w:p>
    <w:p w14:paraId="57FD1AB3" w14:textId="40AA9892" w:rsidR="007D04C7" w:rsidRPr="007D04C7" w:rsidRDefault="007D04C7" w:rsidP="0034501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left="1440"/>
        <w:jc w:val="both"/>
        <w:rPr>
          <w:rFonts w:eastAsia="Calibri"/>
          <w:bCs/>
          <w:color w:val="000000"/>
          <w:sz w:val="24"/>
          <w:szCs w:val="24"/>
        </w:rPr>
      </w:pPr>
      <w:r w:rsidRPr="007D04C7">
        <w:rPr>
          <w:rFonts w:eastAsia="Calibri"/>
          <w:bCs/>
          <w:color w:val="000000"/>
          <w:sz w:val="24"/>
          <w:szCs w:val="24"/>
        </w:rPr>
        <w:t xml:space="preserve">Sunday, </w:t>
      </w:r>
      <w:r w:rsidR="00A91048">
        <w:rPr>
          <w:rFonts w:eastAsia="Calibri"/>
          <w:bCs/>
          <w:color w:val="000000"/>
          <w:sz w:val="24"/>
          <w:szCs w:val="24"/>
        </w:rPr>
        <w:t xml:space="preserve">  </w:t>
      </w:r>
      <w:r w:rsidR="00370814">
        <w:rPr>
          <w:rFonts w:eastAsia="Calibri"/>
          <w:bCs/>
          <w:color w:val="000000"/>
          <w:sz w:val="24"/>
          <w:szCs w:val="24"/>
        </w:rPr>
        <w:t xml:space="preserve"> </w:t>
      </w:r>
      <w:r w:rsidR="00A91048">
        <w:rPr>
          <w:rFonts w:eastAsia="Calibri"/>
          <w:bCs/>
          <w:color w:val="000000"/>
          <w:sz w:val="24"/>
          <w:szCs w:val="24"/>
        </w:rPr>
        <w:t>November</w:t>
      </w:r>
      <w:r w:rsidRPr="007D04C7">
        <w:rPr>
          <w:rFonts w:eastAsia="Calibri"/>
          <w:bCs/>
          <w:color w:val="000000"/>
          <w:sz w:val="24"/>
          <w:szCs w:val="24"/>
        </w:rPr>
        <w:t xml:space="preserve"> 22, 202</w:t>
      </w:r>
      <w:r w:rsidR="00370814">
        <w:rPr>
          <w:rFonts w:eastAsia="Calibri"/>
          <w:bCs/>
          <w:color w:val="000000"/>
          <w:sz w:val="24"/>
          <w:szCs w:val="24"/>
        </w:rPr>
        <w:t xml:space="preserve">6          </w:t>
      </w:r>
      <w:r w:rsidRPr="007D04C7">
        <w:rPr>
          <w:rFonts w:eastAsia="Calibri"/>
          <w:bCs/>
          <w:color w:val="000000"/>
          <w:sz w:val="24"/>
          <w:szCs w:val="24"/>
        </w:rPr>
        <w:t xml:space="preserve"> </w:t>
      </w:r>
      <w:r w:rsidR="00D64A95">
        <w:rPr>
          <w:rFonts w:eastAsia="Calibri"/>
          <w:bCs/>
          <w:sz w:val="24"/>
          <w:szCs w:val="24"/>
        </w:rPr>
        <w:t>8:00</w:t>
      </w:r>
      <w:r w:rsidRPr="007D04C7">
        <w:rPr>
          <w:rFonts w:eastAsia="Calibri"/>
          <w:bCs/>
          <w:sz w:val="24"/>
          <w:szCs w:val="24"/>
        </w:rPr>
        <w:t xml:space="preserve"> AM-</w:t>
      </w:r>
      <w:r w:rsidR="00D64A95">
        <w:rPr>
          <w:rFonts w:eastAsia="Calibri"/>
          <w:bCs/>
          <w:sz w:val="24"/>
          <w:szCs w:val="24"/>
        </w:rPr>
        <w:t>5:00</w:t>
      </w:r>
      <w:r w:rsidRPr="007D04C7">
        <w:rPr>
          <w:rFonts w:eastAsia="Calibri"/>
          <w:bCs/>
          <w:sz w:val="24"/>
          <w:szCs w:val="24"/>
        </w:rPr>
        <w:t xml:space="preserve"> PM </w:t>
      </w:r>
      <w:r w:rsidR="00A91048">
        <w:rPr>
          <w:rFonts w:eastAsia="Calibri"/>
          <w:bCs/>
          <w:sz w:val="24"/>
          <w:szCs w:val="24"/>
        </w:rPr>
        <w:t>P</w:t>
      </w:r>
      <w:r w:rsidRPr="007D04C7">
        <w:rPr>
          <w:rFonts w:eastAsia="Calibri"/>
          <w:bCs/>
          <w:sz w:val="24"/>
          <w:szCs w:val="24"/>
        </w:rPr>
        <w:t xml:space="preserve">T </w:t>
      </w:r>
    </w:p>
    <w:p w14:paraId="23F63918" w14:textId="77777777" w:rsidR="007D04C7" w:rsidRPr="007D04C7" w:rsidRDefault="007D04C7" w:rsidP="007D04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left="2446"/>
        <w:rPr>
          <w:rFonts w:eastAsia="Calibri"/>
          <w:bCs/>
          <w:color w:val="000000"/>
          <w:sz w:val="24"/>
          <w:szCs w:val="24"/>
        </w:rPr>
      </w:pPr>
    </w:p>
    <w:p w14:paraId="37F90F0F" w14:textId="77777777" w:rsidR="007D04C7" w:rsidRPr="007D04C7" w:rsidRDefault="007D04C7" w:rsidP="007D04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left="1440"/>
        <w:rPr>
          <w:rFonts w:eastAsia="Calibri"/>
          <w:bCs/>
          <w:color w:val="000000"/>
          <w:sz w:val="24"/>
          <w:szCs w:val="24"/>
        </w:rPr>
      </w:pPr>
      <w:r w:rsidRPr="007D04C7">
        <w:rPr>
          <w:rFonts w:eastAsia="Calibri"/>
          <w:b/>
          <w:color w:val="000000"/>
          <w:sz w:val="24"/>
          <w:szCs w:val="24"/>
        </w:rPr>
        <w:t xml:space="preserve">Eligibility for Continuing Education Credit </w:t>
      </w:r>
    </w:p>
    <w:p w14:paraId="68C374E9" w14:textId="0199F1EA" w:rsidR="007D04C7" w:rsidRPr="007D04C7" w:rsidRDefault="007D04C7" w:rsidP="007D04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63" w:lineRule="auto"/>
        <w:ind w:left="1434" w:right="919" w:hanging="3"/>
        <w:rPr>
          <w:rFonts w:eastAsia="Calibri"/>
          <w:color w:val="000000"/>
          <w:sz w:val="24"/>
          <w:szCs w:val="24"/>
        </w:rPr>
      </w:pPr>
      <w:r w:rsidRPr="007D04C7">
        <w:rPr>
          <w:rFonts w:eastAsia="Calibri"/>
          <w:color w:val="000000"/>
          <w:sz w:val="24"/>
          <w:szCs w:val="24"/>
        </w:rPr>
        <w:t xml:space="preserve">Participants are eligible for </w:t>
      </w:r>
      <w:r w:rsidR="00907F35">
        <w:rPr>
          <w:rFonts w:eastAsia="Calibri"/>
          <w:color w:val="000000"/>
          <w:sz w:val="24"/>
          <w:szCs w:val="24"/>
        </w:rPr>
        <w:t>16</w:t>
      </w:r>
      <w:r w:rsidRPr="007D04C7">
        <w:rPr>
          <w:rFonts w:eastAsia="Calibri"/>
          <w:color w:val="000000"/>
          <w:sz w:val="24"/>
          <w:szCs w:val="24"/>
        </w:rPr>
        <w:t xml:space="preserve"> hours of Continuing Education if these two conditions are met: a) the participant is fully present and engaged for the duration of the workshop; b) program </w:t>
      </w:r>
      <w:r w:rsidR="00345017">
        <w:rPr>
          <w:rFonts w:eastAsia="Calibri"/>
          <w:color w:val="000000"/>
          <w:sz w:val="24"/>
          <w:szCs w:val="24"/>
        </w:rPr>
        <w:t xml:space="preserve">evaluation is </w:t>
      </w:r>
      <w:r w:rsidRPr="007D04C7">
        <w:rPr>
          <w:rFonts w:eastAsia="Calibri"/>
          <w:color w:val="000000"/>
          <w:sz w:val="24"/>
          <w:szCs w:val="24"/>
        </w:rPr>
        <w:t xml:space="preserve">completed. </w:t>
      </w:r>
    </w:p>
    <w:p w14:paraId="4364DF8D" w14:textId="77777777" w:rsidR="007D04C7" w:rsidRDefault="007D04C7" w:rsidP="00B769F8">
      <w:pPr>
        <w:jc w:val="center"/>
        <w:rPr>
          <w:b/>
          <w:bCs/>
          <w:sz w:val="24"/>
          <w:szCs w:val="24"/>
        </w:rPr>
      </w:pPr>
    </w:p>
    <w:p w14:paraId="2DD5BBDC" w14:textId="77777777" w:rsidR="00632985" w:rsidRPr="00B437C0" w:rsidRDefault="00632985" w:rsidP="00B769F8">
      <w:pPr>
        <w:jc w:val="center"/>
        <w:rPr>
          <w:b/>
          <w:bCs/>
          <w:sz w:val="24"/>
          <w:szCs w:val="24"/>
        </w:rPr>
      </w:pPr>
    </w:p>
    <w:p w14:paraId="6D5602C1" w14:textId="18846663" w:rsidR="00B43786" w:rsidRPr="00B753D0" w:rsidRDefault="004C602B" w:rsidP="00B43786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Saturday, </w:t>
      </w:r>
      <w:r w:rsidR="00C80B5A">
        <w:rPr>
          <w:rFonts w:eastAsia="Times New Roman"/>
          <w:b/>
          <w:bCs/>
        </w:rPr>
        <w:t>November 21, 2026</w:t>
      </w:r>
      <w:r w:rsidR="00B43786" w:rsidRPr="00B753D0">
        <w:rPr>
          <w:rFonts w:eastAsia="Times New Roman"/>
          <w:b/>
          <w:bCs/>
        </w:rPr>
        <w:t>: </w:t>
      </w:r>
      <w:r w:rsidR="007136D0">
        <w:rPr>
          <w:rFonts w:eastAsia="Times New Roman"/>
          <w:b/>
          <w:bCs/>
        </w:rPr>
        <w:tab/>
      </w:r>
      <w:r w:rsidR="007136D0">
        <w:rPr>
          <w:rFonts w:eastAsia="Times New Roman"/>
          <w:b/>
          <w:bCs/>
        </w:rPr>
        <w:tab/>
      </w:r>
      <w:r w:rsidR="007136D0">
        <w:rPr>
          <w:rFonts w:eastAsia="Times New Roman"/>
          <w:b/>
          <w:bCs/>
        </w:rPr>
        <w:tab/>
        <w:t>All times are PT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1755"/>
        <w:gridCol w:w="7510"/>
        <w:gridCol w:w="990"/>
      </w:tblGrid>
      <w:tr w:rsidR="00084213" w:rsidRPr="00084213" w14:paraId="1CA230D1" w14:textId="77777777" w:rsidTr="00752B04">
        <w:tc>
          <w:tcPr>
            <w:tcW w:w="1755" w:type="dxa"/>
          </w:tcPr>
          <w:p w14:paraId="5012920F" w14:textId="75E07D66" w:rsidR="00084213" w:rsidRPr="004F3D7A" w:rsidRDefault="00DD71D1" w:rsidP="00084213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7</w:t>
            </w:r>
            <w:r w:rsidR="00084213" w:rsidRPr="004F3D7A">
              <w:rPr>
                <w:rFonts w:eastAsia="Times New Roman"/>
                <w:b/>
                <w:bCs/>
              </w:rPr>
              <w:t>:</w:t>
            </w:r>
            <w:r w:rsidR="00D057EB">
              <w:rPr>
                <w:rFonts w:eastAsia="Times New Roman"/>
                <w:b/>
                <w:bCs/>
              </w:rPr>
              <w:t>4</w:t>
            </w:r>
            <w:r>
              <w:rPr>
                <w:rFonts w:eastAsia="Times New Roman"/>
                <w:b/>
                <w:bCs/>
              </w:rPr>
              <w:t>5</w:t>
            </w:r>
            <w:r w:rsidR="00084213" w:rsidRPr="004F3D7A">
              <w:rPr>
                <w:rFonts w:eastAsia="Times New Roman"/>
                <w:b/>
                <w:bCs/>
              </w:rPr>
              <w:t>-</w:t>
            </w:r>
            <w:r w:rsidR="00D057EB">
              <w:rPr>
                <w:rFonts w:eastAsia="Times New Roman"/>
                <w:b/>
                <w:bCs/>
              </w:rPr>
              <w:t>8:00</w:t>
            </w:r>
            <w:r w:rsidR="00084213" w:rsidRPr="004F3D7A">
              <w:rPr>
                <w:rFonts w:eastAsia="Times New Roman"/>
                <w:b/>
                <w:bCs/>
              </w:rPr>
              <w:t xml:space="preserve"> am </w:t>
            </w:r>
            <w:r w:rsidR="00D057EB">
              <w:rPr>
                <w:rFonts w:eastAsia="Times New Roman"/>
                <w:b/>
                <w:bCs/>
              </w:rPr>
              <w:t xml:space="preserve"> PT</w:t>
            </w:r>
          </w:p>
        </w:tc>
        <w:tc>
          <w:tcPr>
            <w:tcW w:w="7510" w:type="dxa"/>
          </w:tcPr>
          <w:p w14:paraId="737A17BF" w14:textId="1FAA0116" w:rsidR="00084213" w:rsidRPr="00B917E5" w:rsidRDefault="00084213" w:rsidP="00084213">
            <w:pPr>
              <w:rPr>
                <w:rFonts w:eastAsia="Times New Roman"/>
                <w:b/>
                <w:bCs/>
              </w:rPr>
            </w:pPr>
            <w:r w:rsidRPr="00B917E5">
              <w:rPr>
                <w:rFonts w:eastAsia="Times New Roman"/>
                <w:b/>
                <w:bCs/>
              </w:rPr>
              <w:t>Check-in</w:t>
            </w:r>
          </w:p>
        </w:tc>
        <w:tc>
          <w:tcPr>
            <w:tcW w:w="990" w:type="dxa"/>
          </w:tcPr>
          <w:p w14:paraId="2DEDF379" w14:textId="3897DC36" w:rsidR="00084213" w:rsidRPr="004F3D7A" w:rsidRDefault="000A06CE" w:rsidP="004F3D7A">
            <w:pPr>
              <w:jc w:val="center"/>
              <w:rPr>
                <w:rFonts w:eastAsia="Times New Roman"/>
                <w:b/>
                <w:bCs/>
              </w:rPr>
            </w:pPr>
            <w:r w:rsidRPr="004F3D7A">
              <w:rPr>
                <w:rFonts w:eastAsia="Times New Roman"/>
                <w:b/>
                <w:bCs/>
              </w:rPr>
              <w:t>CE</w:t>
            </w:r>
            <w:r w:rsidR="003513CD" w:rsidRPr="004F3D7A">
              <w:rPr>
                <w:rFonts w:eastAsia="Times New Roman"/>
                <w:b/>
                <w:bCs/>
              </w:rPr>
              <w:t>/CME</w:t>
            </w:r>
          </w:p>
        </w:tc>
      </w:tr>
      <w:tr w:rsidR="00084213" w:rsidRPr="00084213" w14:paraId="726302AF" w14:textId="77777777" w:rsidTr="00752B04">
        <w:tc>
          <w:tcPr>
            <w:tcW w:w="1755" w:type="dxa"/>
          </w:tcPr>
          <w:p w14:paraId="4D86425D" w14:textId="6156EF3E" w:rsidR="00F14FC0" w:rsidRPr="004F3D7A" w:rsidRDefault="00D057EB" w:rsidP="00084213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8:0</w:t>
            </w:r>
            <w:r w:rsidR="00632985">
              <w:rPr>
                <w:rFonts w:eastAsia="Times New Roman"/>
                <w:b/>
                <w:bCs/>
              </w:rPr>
              <w:t>0-8:</w:t>
            </w:r>
            <w:r>
              <w:rPr>
                <w:rFonts w:eastAsia="Times New Roman"/>
                <w:b/>
                <w:bCs/>
              </w:rPr>
              <w:t>4</w:t>
            </w:r>
            <w:r w:rsidR="00632985">
              <w:rPr>
                <w:rFonts w:eastAsia="Times New Roman"/>
                <w:b/>
                <w:bCs/>
              </w:rPr>
              <w:t>5</w:t>
            </w:r>
            <w:r w:rsidR="00F14FC0" w:rsidRPr="004F3D7A">
              <w:rPr>
                <w:rFonts w:eastAsia="Times New Roman"/>
                <w:b/>
                <w:bCs/>
              </w:rPr>
              <w:t xml:space="preserve"> am</w:t>
            </w:r>
            <w:r w:rsidR="007136D0">
              <w:rPr>
                <w:rFonts w:eastAsia="Times New Roman"/>
                <w:b/>
                <w:bCs/>
              </w:rPr>
              <w:t xml:space="preserve"> PT</w:t>
            </w:r>
          </w:p>
          <w:p w14:paraId="15377CD3" w14:textId="0CD9B556" w:rsidR="00084213" w:rsidRPr="004F3D7A" w:rsidRDefault="00084213" w:rsidP="00084213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7510" w:type="dxa"/>
          </w:tcPr>
          <w:p w14:paraId="2F2C3E28" w14:textId="77777777" w:rsidR="00625C12" w:rsidRDefault="00D32D9F" w:rsidP="004D4FE8">
            <w:pPr>
              <w:ind w:right="547"/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</w:pPr>
            <w:r w:rsidRPr="00D32D9F"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  <w:t>Advanced Workshop Introduction and Overview</w:t>
            </w:r>
            <w:r w:rsidR="003513CD"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2EC1465E" w14:textId="56C3C368" w:rsidR="004D4FE8" w:rsidRDefault="00D32D9F" w:rsidP="004D4FE8">
            <w:pPr>
              <w:ind w:right="547"/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</w:pPr>
            <w:r w:rsidRPr="00D32D9F"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  <w:t>Complexity of Trauma and the Phase-Oriented Treatment Model</w:t>
            </w:r>
          </w:p>
          <w:p w14:paraId="6769039A" w14:textId="30224BC3" w:rsidR="003513CD" w:rsidRDefault="00D32D9F" w:rsidP="004D4FE8">
            <w:pPr>
              <w:ind w:right="547"/>
              <w:rPr>
                <w:rFonts w:asciiTheme="minorHAnsi" w:hAnsiTheme="minorHAnsi" w:cstheme="minorBidi"/>
                <w:iCs/>
                <w:color w:val="000000" w:themeColor="text1"/>
                <w:sz w:val="24"/>
                <w:szCs w:val="24"/>
              </w:rPr>
            </w:pPr>
            <w:r w:rsidRPr="00D32D9F">
              <w:rPr>
                <w:rFonts w:asciiTheme="minorHAnsi" w:hAnsiTheme="minorHAnsi" w:cstheme="minorBidi"/>
                <w:iCs/>
                <w:color w:val="000000" w:themeColor="text1"/>
                <w:sz w:val="24"/>
                <w:szCs w:val="24"/>
              </w:rPr>
              <w:t xml:space="preserve">At the conclusion of this session, the participant will be able to: </w:t>
            </w:r>
          </w:p>
          <w:p w14:paraId="27DBA508" w14:textId="427396B2" w:rsidR="00D32D9F" w:rsidRPr="00791F46" w:rsidRDefault="00D32D9F" w:rsidP="00791F46">
            <w:pPr>
              <w:pStyle w:val="ListParagraph"/>
              <w:numPr>
                <w:ilvl w:val="0"/>
                <w:numId w:val="3"/>
              </w:numPr>
              <w:tabs>
                <w:tab w:val="left" w:pos="2160"/>
              </w:tabs>
              <w:rPr>
                <w:color w:val="000000" w:themeColor="text1"/>
                <w:sz w:val="24"/>
                <w:szCs w:val="24"/>
              </w:rPr>
            </w:pPr>
            <w:r w:rsidRPr="00791F46">
              <w:rPr>
                <w:color w:val="000000" w:themeColor="text1"/>
                <w:sz w:val="24"/>
                <w:szCs w:val="24"/>
              </w:rPr>
              <w:t>List five dimensions of the impact of trauma and neglect.</w:t>
            </w:r>
          </w:p>
          <w:p w14:paraId="3056EE29" w14:textId="77777777" w:rsidR="00D32D9F" w:rsidRPr="00D32D9F" w:rsidRDefault="00D32D9F" w:rsidP="00791F46">
            <w:pPr>
              <w:pStyle w:val="ListParagraph"/>
              <w:numPr>
                <w:ilvl w:val="0"/>
                <w:numId w:val="3"/>
              </w:numPr>
              <w:tabs>
                <w:tab w:val="left" w:pos="2160"/>
              </w:tabs>
              <w:rPr>
                <w:color w:val="000000" w:themeColor="text1"/>
                <w:sz w:val="24"/>
                <w:szCs w:val="24"/>
              </w:rPr>
            </w:pPr>
            <w:r w:rsidRPr="00D32D9F">
              <w:rPr>
                <w:color w:val="000000" w:themeColor="text1"/>
                <w:sz w:val="24"/>
                <w:szCs w:val="24"/>
              </w:rPr>
              <w:t>List three categories within each dimension of impact.</w:t>
            </w:r>
          </w:p>
          <w:p w14:paraId="0CBC554A" w14:textId="11FB74F6" w:rsidR="00084213" w:rsidRPr="003513CD" w:rsidRDefault="00D32D9F" w:rsidP="00791F46">
            <w:pPr>
              <w:pStyle w:val="ListParagraph"/>
              <w:numPr>
                <w:ilvl w:val="0"/>
                <w:numId w:val="3"/>
              </w:numPr>
              <w:tabs>
                <w:tab w:val="left" w:pos="2160"/>
              </w:tabs>
              <w:rPr>
                <w:rFonts w:eastAsia="Times New Roman"/>
              </w:rPr>
            </w:pPr>
            <w:r w:rsidRPr="00791F46">
              <w:rPr>
                <w:color w:val="000000" w:themeColor="text1"/>
                <w:sz w:val="24"/>
                <w:szCs w:val="24"/>
              </w:rPr>
              <w:t>Describe a phase-oriented approach to the treatment of trauma.</w:t>
            </w:r>
          </w:p>
        </w:tc>
        <w:tc>
          <w:tcPr>
            <w:tcW w:w="990" w:type="dxa"/>
          </w:tcPr>
          <w:p w14:paraId="3020B8EC" w14:textId="2673C5AB" w:rsidR="00084213" w:rsidRPr="004F3D7A" w:rsidRDefault="003D346B" w:rsidP="004F3D7A">
            <w:pPr>
              <w:jc w:val="center"/>
              <w:rPr>
                <w:rFonts w:eastAsia="Times New Roman"/>
                <w:b/>
                <w:bCs/>
              </w:rPr>
            </w:pPr>
            <w:r w:rsidRPr="004F3D7A">
              <w:rPr>
                <w:rFonts w:eastAsia="Times New Roman"/>
                <w:b/>
                <w:bCs/>
              </w:rPr>
              <w:t>.</w:t>
            </w:r>
            <w:r w:rsidR="00DC75D3" w:rsidRPr="004F3D7A">
              <w:rPr>
                <w:rFonts w:eastAsia="Times New Roman"/>
                <w:b/>
                <w:bCs/>
              </w:rPr>
              <w:t>7</w:t>
            </w:r>
            <w:r w:rsidRPr="004F3D7A">
              <w:rPr>
                <w:rFonts w:eastAsia="Times New Roman"/>
                <w:b/>
                <w:bCs/>
              </w:rPr>
              <w:t>5</w:t>
            </w:r>
          </w:p>
        </w:tc>
      </w:tr>
      <w:tr w:rsidR="004D4FE8" w:rsidRPr="00084213" w14:paraId="41E97AE9" w14:textId="77777777" w:rsidTr="00752B04">
        <w:tc>
          <w:tcPr>
            <w:tcW w:w="1755" w:type="dxa"/>
          </w:tcPr>
          <w:p w14:paraId="61839498" w14:textId="6C457130" w:rsidR="004D4FE8" w:rsidRPr="004F3D7A" w:rsidRDefault="00632985" w:rsidP="004D4FE8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8:</w:t>
            </w:r>
            <w:r w:rsidR="00D057EB">
              <w:rPr>
                <w:rFonts w:eastAsia="Times New Roman"/>
                <w:b/>
                <w:bCs/>
              </w:rPr>
              <w:t>4</w:t>
            </w:r>
            <w:r>
              <w:rPr>
                <w:rFonts w:eastAsia="Times New Roman"/>
                <w:b/>
                <w:bCs/>
              </w:rPr>
              <w:t>5-</w:t>
            </w:r>
            <w:r w:rsidR="00AF3EB8">
              <w:rPr>
                <w:rFonts w:eastAsia="Times New Roman"/>
                <w:b/>
                <w:bCs/>
              </w:rPr>
              <w:t>9:</w:t>
            </w:r>
            <w:r w:rsidR="00D057EB">
              <w:rPr>
                <w:rFonts w:eastAsia="Times New Roman"/>
                <w:b/>
                <w:bCs/>
              </w:rPr>
              <w:t>3</w:t>
            </w:r>
            <w:r w:rsidR="00AF3EB8">
              <w:rPr>
                <w:rFonts w:eastAsia="Times New Roman"/>
                <w:b/>
                <w:bCs/>
              </w:rPr>
              <w:t>0</w:t>
            </w:r>
            <w:r w:rsidR="004D4FE8" w:rsidRPr="004F3D7A">
              <w:rPr>
                <w:rFonts w:eastAsia="Times New Roman"/>
                <w:b/>
                <w:bCs/>
              </w:rPr>
              <w:t xml:space="preserve"> am</w:t>
            </w:r>
          </w:p>
        </w:tc>
        <w:tc>
          <w:tcPr>
            <w:tcW w:w="7510" w:type="dxa"/>
          </w:tcPr>
          <w:p w14:paraId="045D4E81" w14:textId="77777777" w:rsidR="004D4FE8" w:rsidRPr="00495DD9" w:rsidRDefault="004D4FE8" w:rsidP="004D4FE8">
            <w:pPr>
              <w:ind w:right="547"/>
              <w:rPr>
                <w:color w:val="000000" w:themeColor="text1"/>
                <w:sz w:val="24"/>
                <w:szCs w:val="24"/>
              </w:rPr>
            </w:pPr>
            <w:r w:rsidRPr="00846922">
              <w:rPr>
                <w:b/>
                <w:bCs/>
                <w:color w:val="000000" w:themeColor="text1"/>
                <w:sz w:val="24"/>
                <w:szCs w:val="24"/>
              </w:rPr>
              <w:t>Explicit &amp; Implicit Memory</w:t>
            </w:r>
            <w:r w:rsidRPr="00495DD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41BDD">
              <w:rPr>
                <w:b/>
                <w:bCs/>
                <w:color w:val="000000" w:themeColor="text1"/>
                <w:sz w:val="24"/>
                <w:szCs w:val="24"/>
              </w:rPr>
              <w:t>[1.0 CE/CME]</w:t>
            </w:r>
          </w:p>
          <w:p w14:paraId="0A994A7D" w14:textId="77777777" w:rsidR="004D4FE8" w:rsidRPr="00495DD9" w:rsidRDefault="004D4FE8" w:rsidP="004D4FE8">
            <w:pPr>
              <w:ind w:right="547"/>
              <w:rPr>
                <w:color w:val="000000" w:themeColor="text1"/>
                <w:sz w:val="24"/>
                <w:szCs w:val="24"/>
              </w:rPr>
            </w:pPr>
            <w:r w:rsidRPr="00495DD9">
              <w:rPr>
                <w:color w:val="000000" w:themeColor="text1"/>
                <w:sz w:val="24"/>
                <w:szCs w:val="24"/>
              </w:rPr>
              <w:t>At the conclusion of this session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 w:rsidRPr="00495DD9">
              <w:rPr>
                <w:color w:val="000000" w:themeColor="text1"/>
                <w:sz w:val="24"/>
                <w:szCs w:val="24"/>
              </w:rPr>
              <w:t xml:space="preserve"> the participant will be able to: </w:t>
            </w:r>
          </w:p>
          <w:p w14:paraId="35CB438D" w14:textId="77777777" w:rsidR="004D4FE8" w:rsidRPr="00495DD9" w:rsidRDefault="004D4FE8" w:rsidP="00791F46">
            <w:pPr>
              <w:pStyle w:val="ListParagraph"/>
              <w:numPr>
                <w:ilvl w:val="0"/>
                <w:numId w:val="4"/>
              </w:numPr>
              <w:tabs>
                <w:tab w:val="left" w:pos="2160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List three forms of implicit learning</w:t>
            </w:r>
            <w:r w:rsidRPr="006C3445">
              <w:rPr>
                <w:color w:val="000000" w:themeColor="text1"/>
                <w:sz w:val="24"/>
                <w:szCs w:val="24"/>
              </w:rPr>
              <w:t>.</w:t>
            </w:r>
          </w:p>
          <w:p w14:paraId="51EB3D28" w14:textId="77777777" w:rsidR="004D4FE8" w:rsidRDefault="004D4FE8" w:rsidP="00791F46">
            <w:pPr>
              <w:pStyle w:val="ListParagraph"/>
              <w:numPr>
                <w:ilvl w:val="0"/>
                <w:numId w:val="4"/>
              </w:numPr>
              <w:tabs>
                <w:tab w:val="left" w:pos="2160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Identify two brain regions associated with implicit memory</w:t>
            </w:r>
            <w:r w:rsidRPr="006C3445">
              <w:rPr>
                <w:color w:val="000000" w:themeColor="text1"/>
                <w:sz w:val="24"/>
                <w:szCs w:val="24"/>
              </w:rPr>
              <w:t>.</w:t>
            </w:r>
          </w:p>
          <w:p w14:paraId="0FE87971" w14:textId="48960591" w:rsidR="004D4FE8" w:rsidRPr="00791F46" w:rsidRDefault="004D4FE8" w:rsidP="00791F46">
            <w:pPr>
              <w:pStyle w:val="ListParagraph"/>
              <w:numPr>
                <w:ilvl w:val="0"/>
                <w:numId w:val="4"/>
              </w:numPr>
              <w:ind w:right="547"/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</w:pPr>
            <w:r w:rsidRPr="00791F46">
              <w:rPr>
                <w:color w:val="000000" w:themeColor="text1"/>
                <w:sz w:val="24"/>
                <w:szCs w:val="24"/>
              </w:rPr>
              <w:t>List two ways implicit memory influences conscious behavior.</w:t>
            </w:r>
          </w:p>
        </w:tc>
        <w:tc>
          <w:tcPr>
            <w:tcW w:w="990" w:type="dxa"/>
          </w:tcPr>
          <w:p w14:paraId="64879EF1" w14:textId="7412015F" w:rsidR="004D4FE8" w:rsidRPr="004F3D7A" w:rsidRDefault="003D346B" w:rsidP="004F3D7A">
            <w:pPr>
              <w:jc w:val="center"/>
              <w:rPr>
                <w:rFonts w:eastAsia="Times New Roman"/>
                <w:b/>
                <w:bCs/>
              </w:rPr>
            </w:pPr>
            <w:r w:rsidRPr="004F3D7A">
              <w:rPr>
                <w:rFonts w:eastAsia="Times New Roman"/>
                <w:b/>
                <w:bCs/>
              </w:rPr>
              <w:t>.</w:t>
            </w:r>
            <w:r w:rsidR="00DC75D3" w:rsidRPr="004F3D7A">
              <w:rPr>
                <w:rFonts w:eastAsia="Times New Roman"/>
                <w:b/>
                <w:bCs/>
              </w:rPr>
              <w:t>7</w:t>
            </w:r>
            <w:r w:rsidRPr="004F3D7A">
              <w:rPr>
                <w:rFonts w:eastAsia="Times New Roman"/>
                <w:b/>
                <w:bCs/>
              </w:rPr>
              <w:t>5</w:t>
            </w:r>
          </w:p>
        </w:tc>
      </w:tr>
      <w:tr w:rsidR="003D346B" w:rsidRPr="00084213" w14:paraId="45A2033C" w14:textId="77777777" w:rsidTr="00752B04">
        <w:tc>
          <w:tcPr>
            <w:tcW w:w="1755" w:type="dxa"/>
          </w:tcPr>
          <w:p w14:paraId="4D4F00AB" w14:textId="083D97D5" w:rsidR="003D346B" w:rsidRPr="004F3D7A" w:rsidRDefault="00507033" w:rsidP="003D346B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9:</w:t>
            </w:r>
            <w:r w:rsidR="004D155F">
              <w:rPr>
                <w:rFonts w:eastAsia="Times New Roman"/>
                <w:b/>
                <w:bCs/>
              </w:rPr>
              <w:t>30</w:t>
            </w:r>
            <w:r w:rsidR="00A74942">
              <w:rPr>
                <w:rFonts w:eastAsia="Times New Roman"/>
                <w:b/>
                <w:bCs/>
              </w:rPr>
              <w:t>-10:</w:t>
            </w:r>
            <w:r w:rsidR="004D155F">
              <w:rPr>
                <w:rFonts w:eastAsia="Times New Roman"/>
                <w:b/>
                <w:bCs/>
              </w:rPr>
              <w:t>30</w:t>
            </w:r>
            <w:r w:rsidR="003D346B" w:rsidRPr="004F3D7A">
              <w:rPr>
                <w:rFonts w:eastAsia="Times New Roman"/>
                <w:b/>
                <w:bCs/>
              </w:rPr>
              <w:t xml:space="preserve"> </w:t>
            </w:r>
            <w:r w:rsidR="00C554D7">
              <w:rPr>
                <w:rFonts w:eastAsia="Times New Roman"/>
                <w:b/>
                <w:bCs/>
              </w:rPr>
              <w:t>a</w:t>
            </w:r>
            <w:r w:rsidR="003D346B" w:rsidRPr="004F3D7A">
              <w:rPr>
                <w:rFonts w:eastAsia="Times New Roman"/>
                <w:b/>
                <w:bCs/>
              </w:rPr>
              <w:t>m</w:t>
            </w:r>
          </w:p>
        </w:tc>
        <w:tc>
          <w:tcPr>
            <w:tcW w:w="7510" w:type="dxa"/>
          </w:tcPr>
          <w:p w14:paraId="3DA1ABF5" w14:textId="77777777" w:rsidR="003D346B" w:rsidRDefault="003D346B" w:rsidP="003D346B">
            <w:pPr>
              <w:ind w:right="547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Implicit Memory and Trauma</w:t>
            </w:r>
          </w:p>
          <w:p w14:paraId="7E4E9BC2" w14:textId="77777777" w:rsidR="003D346B" w:rsidRDefault="003D346B" w:rsidP="003D346B">
            <w:pPr>
              <w:ind w:right="547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Adaptive Experiential Theory of Hypnosis </w:t>
            </w:r>
          </w:p>
          <w:p w14:paraId="28BA65CD" w14:textId="380443FB" w:rsidR="003D346B" w:rsidRPr="00991340" w:rsidRDefault="00C5444D" w:rsidP="003D346B">
            <w:pPr>
              <w:ind w:right="547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Normative Implicit Clinical Hypnosis</w:t>
            </w:r>
          </w:p>
          <w:p w14:paraId="11E03AEC" w14:textId="77777777" w:rsidR="003D346B" w:rsidRPr="00991340" w:rsidRDefault="003D346B" w:rsidP="003D346B">
            <w:pPr>
              <w:ind w:right="547"/>
              <w:rPr>
                <w:iCs/>
                <w:color w:val="000000" w:themeColor="text1"/>
                <w:sz w:val="24"/>
                <w:szCs w:val="24"/>
              </w:rPr>
            </w:pPr>
            <w:r w:rsidRPr="00991340">
              <w:rPr>
                <w:iCs/>
                <w:color w:val="000000" w:themeColor="text1"/>
                <w:sz w:val="24"/>
                <w:szCs w:val="24"/>
              </w:rPr>
              <w:t>At the conclusion of this session</w:t>
            </w:r>
            <w:r>
              <w:rPr>
                <w:iCs/>
                <w:color w:val="000000" w:themeColor="text1"/>
                <w:sz w:val="24"/>
                <w:szCs w:val="24"/>
              </w:rPr>
              <w:t>,</w:t>
            </w:r>
            <w:r w:rsidRPr="00991340">
              <w:rPr>
                <w:iCs/>
                <w:color w:val="000000" w:themeColor="text1"/>
                <w:sz w:val="24"/>
                <w:szCs w:val="24"/>
              </w:rPr>
              <w:t xml:space="preserve"> the participant will be able to: </w:t>
            </w:r>
          </w:p>
          <w:p w14:paraId="62413438" w14:textId="77777777" w:rsidR="003D346B" w:rsidRDefault="003D346B" w:rsidP="00B87914">
            <w:pPr>
              <w:pStyle w:val="ListParagraph"/>
              <w:numPr>
                <w:ilvl w:val="0"/>
                <w:numId w:val="7"/>
              </w:numPr>
              <w:tabs>
                <w:tab w:val="left" w:pos="2160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Explain the nature of the Unrepressed Unconscious.</w:t>
            </w:r>
          </w:p>
          <w:p w14:paraId="7A7D22EE" w14:textId="77777777" w:rsidR="003D346B" w:rsidRDefault="003D346B" w:rsidP="00B87914">
            <w:pPr>
              <w:pStyle w:val="ListParagraph"/>
              <w:numPr>
                <w:ilvl w:val="0"/>
                <w:numId w:val="7"/>
              </w:numPr>
              <w:tabs>
                <w:tab w:val="left" w:pos="2160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Explain how</w:t>
            </w:r>
            <w:r w:rsidRPr="00DD3D11">
              <w:rPr>
                <w:color w:val="000000" w:themeColor="text1"/>
                <w:sz w:val="24"/>
                <w:szCs w:val="24"/>
              </w:rPr>
              <w:t xml:space="preserve"> implicit memory relates to PTSD &amp; attachment disorders.</w:t>
            </w:r>
          </w:p>
          <w:p w14:paraId="2DB1F574" w14:textId="77777777" w:rsidR="003D346B" w:rsidRDefault="003D346B" w:rsidP="00B87914">
            <w:pPr>
              <w:pStyle w:val="ListParagraph"/>
              <w:numPr>
                <w:ilvl w:val="0"/>
                <w:numId w:val="7"/>
              </w:numPr>
              <w:tabs>
                <w:tab w:val="left" w:pos="2160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Distinguish rational versus experiential information processing.</w:t>
            </w:r>
          </w:p>
          <w:p w14:paraId="6AD971A4" w14:textId="6FEEB878" w:rsidR="003D346B" w:rsidRPr="00AE2266" w:rsidRDefault="003D346B" w:rsidP="00B87914">
            <w:pPr>
              <w:pStyle w:val="ListParagraph"/>
              <w:numPr>
                <w:ilvl w:val="0"/>
                <w:numId w:val="7"/>
              </w:numPr>
              <w:tabs>
                <w:tab w:val="left" w:pos="2160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Delineate two ways to access experiential processing with hypnosis.</w:t>
            </w:r>
          </w:p>
        </w:tc>
        <w:tc>
          <w:tcPr>
            <w:tcW w:w="990" w:type="dxa"/>
          </w:tcPr>
          <w:p w14:paraId="32E99265" w14:textId="68B372CF" w:rsidR="003D346B" w:rsidRPr="004F3D7A" w:rsidRDefault="00C5444D" w:rsidP="004F3D7A">
            <w:pPr>
              <w:jc w:val="center"/>
              <w:rPr>
                <w:rFonts w:eastAsia="Times New Roman"/>
                <w:b/>
                <w:bCs/>
              </w:rPr>
            </w:pPr>
            <w:r w:rsidRPr="004F3D7A">
              <w:rPr>
                <w:rFonts w:eastAsia="Times New Roman"/>
                <w:b/>
                <w:bCs/>
              </w:rPr>
              <w:lastRenderedPageBreak/>
              <w:t>1.</w:t>
            </w:r>
            <w:r w:rsidR="00A74942">
              <w:rPr>
                <w:rFonts w:eastAsia="Times New Roman"/>
                <w:b/>
                <w:bCs/>
              </w:rPr>
              <w:t>00</w:t>
            </w:r>
          </w:p>
        </w:tc>
      </w:tr>
      <w:tr w:rsidR="004D155F" w:rsidRPr="000719D7" w14:paraId="3FBBC3A6" w14:textId="77777777" w:rsidTr="00752B04">
        <w:tc>
          <w:tcPr>
            <w:tcW w:w="1755" w:type="dxa"/>
          </w:tcPr>
          <w:p w14:paraId="5118E81B" w14:textId="179F130F" w:rsidR="004D155F" w:rsidRPr="000719D7" w:rsidRDefault="000719D7" w:rsidP="004D155F">
            <w:pPr>
              <w:rPr>
                <w:rFonts w:eastAsia="Times New Roman"/>
                <w:b/>
                <w:bCs/>
              </w:rPr>
            </w:pPr>
            <w:r w:rsidRPr="000719D7">
              <w:rPr>
                <w:b/>
                <w:bCs/>
              </w:rPr>
              <w:t xml:space="preserve">10:30 </w:t>
            </w:r>
            <w:r w:rsidR="004D155F" w:rsidRPr="000719D7">
              <w:rPr>
                <w:b/>
                <w:bCs/>
              </w:rPr>
              <w:t>-</w:t>
            </w:r>
            <w:r w:rsidRPr="000719D7">
              <w:rPr>
                <w:b/>
                <w:bCs/>
              </w:rPr>
              <w:t>10:4</w:t>
            </w:r>
            <w:r w:rsidR="004D155F" w:rsidRPr="000719D7">
              <w:rPr>
                <w:b/>
                <w:bCs/>
              </w:rPr>
              <w:t>5</w:t>
            </w:r>
          </w:p>
        </w:tc>
        <w:tc>
          <w:tcPr>
            <w:tcW w:w="7510" w:type="dxa"/>
          </w:tcPr>
          <w:p w14:paraId="438D3225" w14:textId="4B348ABF" w:rsidR="004D155F" w:rsidRPr="000719D7" w:rsidRDefault="004D155F" w:rsidP="004D155F">
            <w:pPr>
              <w:ind w:right="547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719D7">
              <w:rPr>
                <w:b/>
                <w:bCs/>
              </w:rPr>
              <w:t>Break</w:t>
            </w:r>
          </w:p>
        </w:tc>
        <w:tc>
          <w:tcPr>
            <w:tcW w:w="990" w:type="dxa"/>
          </w:tcPr>
          <w:p w14:paraId="1AC98338" w14:textId="77777777" w:rsidR="004D155F" w:rsidRPr="000719D7" w:rsidRDefault="004D155F" w:rsidP="004D155F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C112B5" w:rsidRPr="00084213" w14:paraId="78249A3A" w14:textId="77777777" w:rsidTr="00752B04">
        <w:tc>
          <w:tcPr>
            <w:tcW w:w="1755" w:type="dxa"/>
          </w:tcPr>
          <w:p w14:paraId="7926A650" w14:textId="0CC7BD87" w:rsidR="00C112B5" w:rsidRDefault="00C112B5" w:rsidP="00C112B5">
            <w:pPr>
              <w:rPr>
                <w:rFonts w:eastAsia="Times New Roman"/>
                <w:b/>
                <w:bCs/>
              </w:rPr>
            </w:pPr>
            <w:r w:rsidRPr="004F3D7A">
              <w:rPr>
                <w:rFonts w:eastAsia="Times New Roman"/>
                <w:b/>
                <w:bCs/>
              </w:rPr>
              <w:t>1</w:t>
            </w:r>
            <w:r>
              <w:rPr>
                <w:rFonts w:eastAsia="Times New Roman"/>
                <w:b/>
                <w:bCs/>
              </w:rPr>
              <w:t>0:</w:t>
            </w:r>
            <w:r w:rsidR="000719D7">
              <w:rPr>
                <w:rFonts w:eastAsia="Times New Roman"/>
                <w:b/>
                <w:bCs/>
              </w:rPr>
              <w:t>4</w:t>
            </w:r>
            <w:r>
              <w:rPr>
                <w:rFonts w:eastAsia="Times New Roman"/>
                <w:b/>
                <w:bCs/>
              </w:rPr>
              <w:t>5</w:t>
            </w:r>
            <w:r w:rsidRPr="004F3D7A">
              <w:rPr>
                <w:rFonts w:eastAsia="Times New Roman"/>
                <w:b/>
                <w:bCs/>
              </w:rPr>
              <w:t>-</w:t>
            </w:r>
            <w:r w:rsidR="00C554D7">
              <w:rPr>
                <w:rFonts w:eastAsia="Times New Roman"/>
                <w:b/>
                <w:bCs/>
              </w:rPr>
              <w:t>11</w:t>
            </w:r>
            <w:r w:rsidRPr="004F3D7A">
              <w:rPr>
                <w:rFonts w:eastAsia="Times New Roman"/>
                <w:b/>
                <w:bCs/>
              </w:rPr>
              <w:t>:</w:t>
            </w:r>
            <w:r w:rsidR="000719D7">
              <w:rPr>
                <w:rFonts w:eastAsia="Times New Roman"/>
                <w:b/>
                <w:bCs/>
              </w:rPr>
              <w:t>4</w:t>
            </w:r>
            <w:r w:rsidRPr="004F3D7A">
              <w:rPr>
                <w:rFonts w:eastAsia="Times New Roman"/>
                <w:b/>
                <w:bCs/>
              </w:rPr>
              <w:t xml:space="preserve">5 </w:t>
            </w:r>
            <w:r w:rsidR="00C554D7">
              <w:rPr>
                <w:rFonts w:eastAsia="Times New Roman"/>
                <w:b/>
                <w:bCs/>
              </w:rPr>
              <w:t>a</w:t>
            </w:r>
            <w:r w:rsidRPr="004F3D7A">
              <w:rPr>
                <w:rFonts w:eastAsia="Times New Roman"/>
                <w:b/>
                <w:bCs/>
              </w:rPr>
              <w:t>m</w:t>
            </w:r>
          </w:p>
        </w:tc>
        <w:tc>
          <w:tcPr>
            <w:tcW w:w="7510" w:type="dxa"/>
          </w:tcPr>
          <w:p w14:paraId="66E37B20" w14:textId="77777777" w:rsidR="00C112B5" w:rsidRPr="00E85805" w:rsidRDefault="00C112B5" w:rsidP="00C112B5">
            <w:pPr>
              <w:ind w:right="547"/>
              <w:rPr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E85805">
              <w:rPr>
                <w:b/>
                <w:bCs/>
                <w:iCs/>
                <w:color w:val="000000" w:themeColor="text1"/>
                <w:sz w:val="24"/>
                <w:szCs w:val="24"/>
              </w:rPr>
              <w:t xml:space="preserve">Permissive &amp; Interactive Hypnosis </w:t>
            </w:r>
          </w:p>
          <w:p w14:paraId="3FF76F5D" w14:textId="77777777" w:rsidR="00C112B5" w:rsidRPr="00991340" w:rsidRDefault="00C112B5" w:rsidP="00C112B5">
            <w:pPr>
              <w:ind w:right="547"/>
              <w:rPr>
                <w:iCs/>
                <w:color w:val="000000" w:themeColor="text1"/>
                <w:sz w:val="24"/>
                <w:szCs w:val="24"/>
              </w:rPr>
            </w:pPr>
            <w:r w:rsidRPr="00991340">
              <w:rPr>
                <w:iCs/>
                <w:color w:val="000000" w:themeColor="text1"/>
                <w:sz w:val="24"/>
                <w:szCs w:val="24"/>
              </w:rPr>
              <w:t>At the conclusion of this session</w:t>
            </w:r>
            <w:r>
              <w:rPr>
                <w:iCs/>
                <w:color w:val="000000" w:themeColor="text1"/>
                <w:sz w:val="24"/>
                <w:szCs w:val="24"/>
              </w:rPr>
              <w:t>,</w:t>
            </w:r>
            <w:r w:rsidRPr="00991340">
              <w:rPr>
                <w:iCs/>
                <w:color w:val="000000" w:themeColor="text1"/>
                <w:sz w:val="24"/>
                <w:szCs w:val="24"/>
              </w:rPr>
              <w:t xml:space="preserve"> the participant will be able to: </w:t>
            </w:r>
          </w:p>
          <w:p w14:paraId="12781C7A" w14:textId="77777777" w:rsidR="00C112B5" w:rsidRPr="00E85805" w:rsidRDefault="00C112B5" w:rsidP="00C112B5">
            <w:pPr>
              <w:pStyle w:val="ListParagraph"/>
              <w:numPr>
                <w:ilvl w:val="0"/>
                <w:numId w:val="11"/>
              </w:numPr>
              <w:ind w:right="547"/>
              <w:rPr>
                <w:iCs/>
                <w:color w:val="000000" w:themeColor="text1"/>
                <w:sz w:val="24"/>
                <w:szCs w:val="24"/>
              </w:rPr>
            </w:pPr>
            <w:r w:rsidRPr="00E85805">
              <w:rPr>
                <w:iCs/>
                <w:color w:val="000000" w:themeColor="text1"/>
                <w:sz w:val="24"/>
                <w:szCs w:val="24"/>
              </w:rPr>
              <w:t>Describe how to set the frame for therapeutic suggestions.</w:t>
            </w:r>
          </w:p>
          <w:p w14:paraId="24E9380F" w14:textId="77777777" w:rsidR="00C112B5" w:rsidRPr="00E85805" w:rsidRDefault="00C112B5" w:rsidP="00C112B5">
            <w:pPr>
              <w:pStyle w:val="ListParagraph"/>
              <w:numPr>
                <w:ilvl w:val="0"/>
                <w:numId w:val="11"/>
              </w:numPr>
              <w:ind w:right="547"/>
              <w:rPr>
                <w:iCs/>
                <w:color w:val="000000" w:themeColor="text1"/>
                <w:sz w:val="24"/>
                <w:szCs w:val="24"/>
              </w:rPr>
            </w:pPr>
            <w:r w:rsidRPr="00E85805">
              <w:rPr>
                <w:iCs/>
                <w:color w:val="000000" w:themeColor="text1"/>
                <w:sz w:val="24"/>
                <w:szCs w:val="24"/>
              </w:rPr>
              <w:t>Establish communication and elicit clients’ descriptions of their unfolding experience.</w:t>
            </w:r>
          </w:p>
          <w:p w14:paraId="01029497" w14:textId="77777777" w:rsidR="0055579D" w:rsidRDefault="00C112B5" w:rsidP="00C112B5">
            <w:pPr>
              <w:pStyle w:val="ListParagraph"/>
              <w:numPr>
                <w:ilvl w:val="0"/>
                <w:numId w:val="11"/>
              </w:numPr>
              <w:ind w:right="547"/>
              <w:rPr>
                <w:iCs/>
                <w:color w:val="000000" w:themeColor="text1"/>
                <w:sz w:val="24"/>
                <w:szCs w:val="24"/>
              </w:rPr>
            </w:pPr>
            <w:r w:rsidRPr="00E85805">
              <w:rPr>
                <w:iCs/>
                <w:color w:val="000000" w:themeColor="text1"/>
                <w:sz w:val="24"/>
                <w:szCs w:val="24"/>
              </w:rPr>
              <w:t>Amplify and appropriately elaborate desired individualized mental/emotional states.</w:t>
            </w:r>
          </w:p>
          <w:p w14:paraId="5AC7389B" w14:textId="186BF77F" w:rsidR="00C112B5" w:rsidRPr="0055579D" w:rsidRDefault="00C112B5" w:rsidP="00C112B5">
            <w:pPr>
              <w:pStyle w:val="ListParagraph"/>
              <w:numPr>
                <w:ilvl w:val="0"/>
                <w:numId w:val="11"/>
              </w:numPr>
              <w:ind w:right="547"/>
              <w:rPr>
                <w:iCs/>
                <w:color w:val="000000" w:themeColor="text1"/>
                <w:sz w:val="24"/>
                <w:szCs w:val="24"/>
              </w:rPr>
            </w:pPr>
            <w:r w:rsidRPr="0055579D">
              <w:rPr>
                <w:iCs/>
                <w:color w:val="000000" w:themeColor="text1"/>
                <w:sz w:val="24"/>
                <w:szCs w:val="24"/>
              </w:rPr>
              <w:t>Identify a hypnotic strategy for modifying implicit memory.</w:t>
            </w:r>
          </w:p>
        </w:tc>
        <w:tc>
          <w:tcPr>
            <w:tcW w:w="990" w:type="dxa"/>
          </w:tcPr>
          <w:p w14:paraId="27D381BB" w14:textId="73406B54" w:rsidR="00C112B5" w:rsidRPr="004F3D7A" w:rsidRDefault="00C554D7" w:rsidP="00C112B5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</w:t>
            </w:r>
            <w:r w:rsidR="00C112B5" w:rsidRPr="004F3D7A">
              <w:rPr>
                <w:rFonts w:eastAsia="Times New Roman"/>
                <w:b/>
                <w:bCs/>
              </w:rPr>
              <w:t>.</w:t>
            </w:r>
            <w:r w:rsidR="0055579D">
              <w:rPr>
                <w:rFonts w:eastAsia="Times New Roman"/>
                <w:b/>
                <w:bCs/>
              </w:rPr>
              <w:t>00</w:t>
            </w:r>
          </w:p>
        </w:tc>
      </w:tr>
      <w:tr w:rsidR="0055579D" w:rsidRPr="00084213" w14:paraId="63DD43FB" w14:textId="77777777" w:rsidTr="00752B04">
        <w:tc>
          <w:tcPr>
            <w:tcW w:w="1755" w:type="dxa"/>
          </w:tcPr>
          <w:p w14:paraId="28389FB0" w14:textId="160AE5FF" w:rsidR="0055579D" w:rsidRPr="004F3D7A" w:rsidRDefault="00FB210F" w:rsidP="0055579D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11</w:t>
            </w:r>
            <w:r w:rsidR="0055579D" w:rsidRPr="004F3D7A">
              <w:rPr>
                <w:rFonts w:eastAsia="Times New Roman"/>
                <w:b/>
                <w:bCs/>
              </w:rPr>
              <w:t>:</w:t>
            </w:r>
            <w:r w:rsidR="000719D7">
              <w:rPr>
                <w:rFonts w:eastAsia="Times New Roman"/>
                <w:b/>
                <w:bCs/>
              </w:rPr>
              <w:t>4</w:t>
            </w:r>
            <w:r w:rsidR="0055579D" w:rsidRPr="004F3D7A">
              <w:rPr>
                <w:rFonts w:eastAsia="Times New Roman"/>
                <w:b/>
                <w:bCs/>
              </w:rPr>
              <w:t>5-</w:t>
            </w:r>
            <w:r>
              <w:rPr>
                <w:rFonts w:eastAsia="Times New Roman"/>
                <w:b/>
                <w:bCs/>
              </w:rPr>
              <w:t>12:</w:t>
            </w:r>
            <w:r w:rsidR="009F16AA">
              <w:rPr>
                <w:rFonts w:eastAsia="Times New Roman"/>
                <w:b/>
                <w:bCs/>
              </w:rPr>
              <w:t>3</w:t>
            </w:r>
            <w:r w:rsidR="00D31985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7510" w:type="dxa"/>
          </w:tcPr>
          <w:p w14:paraId="1F18FEF7" w14:textId="77777777" w:rsidR="0055579D" w:rsidRDefault="0055579D" w:rsidP="0055579D">
            <w:pPr>
              <w:ind w:right="547"/>
              <w:rPr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iCs/>
                <w:color w:val="000000" w:themeColor="text1"/>
                <w:sz w:val="24"/>
                <w:szCs w:val="24"/>
              </w:rPr>
              <w:t>Phase I: Stabilization</w:t>
            </w:r>
          </w:p>
          <w:p w14:paraId="1CFA1DCD" w14:textId="77777777" w:rsidR="0055579D" w:rsidRPr="00991340" w:rsidRDefault="0055579D" w:rsidP="0055579D">
            <w:pPr>
              <w:ind w:right="547"/>
              <w:rPr>
                <w:iCs/>
                <w:color w:val="000000" w:themeColor="text1"/>
                <w:sz w:val="24"/>
                <w:szCs w:val="24"/>
              </w:rPr>
            </w:pPr>
            <w:r w:rsidRPr="00991340">
              <w:rPr>
                <w:iCs/>
                <w:color w:val="000000" w:themeColor="text1"/>
                <w:sz w:val="24"/>
                <w:szCs w:val="24"/>
              </w:rPr>
              <w:t>At the conclusion of this session</w:t>
            </w:r>
            <w:r>
              <w:rPr>
                <w:iCs/>
                <w:color w:val="000000" w:themeColor="text1"/>
                <w:sz w:val="24"/>
                <w:szCs w:val="24"/>
              </w:rPr>
              <w:t>,</w:t>
            </w:r>
            <w:r w:rsidRPr="00991340">
              <w:rPr>
                <w:iCs/>
                <w:color w:val="000000" w:themeColor="text1"/>
                <w:sz w:val="24"/>
                <w:szCs w:val="24"/>
              </w:rPr>
              <w:t xml:space="preserve"> the participant will be able to: </w:t>
            </w:r>
          </w:p>
          <w:p w14:paraId="425613AB" w14:textId="77777777" w:rsidR="0055579D" w:rsidRPr="00A51106" w:rsidRDefault="0055579D" w:rsidP="0055579D">
            <w:pPr>
              <w:pStyle w:val="ListParagraph"/>
              <w:numPr>
                <w:ilvl w:val="0"/>
                <w:numId w:val="22"/>
              </w:numPr>
              <w:tabs>
                <w:tab w:val="left" w:pos="2160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Explain the importance of prioritizing stabilization.</w:t>
            </w:r>
          </w:p>
          <w:p w14:paraId="1F21E081" w14:textId="77777777" w:rsidR="00FB210F" w:rsidRDefault="0055579D" w:rsidP="00FB210F">
            <w:pPr>
              <w:pStyle w:val="ListParagraph"/>
              <w:numPr>
                <w:ilvl w:val="0"/>
                <w:numId w:val="22"/>
              </w:numPr>
              <w:tabs>
                <w:tab w:val="left" w:pos="2160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Describe and apply two strategies for affect regulation.</w:t>
            </w:r>
          </w:p>
          <w:p w14:paraId="1F52E434" w14:textId="34223396" w:rsidR="0055579D" w:rsidRPr="00FB210F" w:rsidRDefault="0055579D" w:rsidP="00FB210F">
            <w:pPr>
              <w:pStyle w:val="ListParagraph"/>
              <w:numPr>
                <w:ilvl w:val="0"/>
                <w:numId w:val="22"/>
              </w:numPr>
              <w:tabs>
                <w:tab w:val="left" w:pos="2160"/>
              </w:tabs>
              <w:rPr>
                <w:color w:val="000000" w:themeColor="text1"/>
                <w:sz w:val="24"/>
                <w:szCs w:val="24"/>
              </w:rPr>
            </w:pPr>
            <w:r w:rsidRPr="00FB210F">
              <w:rPr>
                <w:color w:val="000000" w:themeColor="text1"/>
                <w:sz w:val="24"/>
                <w:szCs w:val="24"/>
              </w:rPr>
              <w:t>Identify a strategy for the regulation of unwanted dissociation.</w:t>
            </w:r>
          </w:p>
        </w:tc>
        <w:tc>
          <w:tcPr>
            <w:tcW w:w="990" w:type="dxa"/>
          </w:tcPr>
          <w:p w14:paraId="4A095A62" w14:textId="59BA4F8E" w:rsidR="0055579D" w:rsidRDefault="0055579D" w:rsidP="0055579D">
            <w:pPr>
              <w:jc w:val="center"/>
              <w:rPr>
                <w:rFonts w:eastAsia="Times New Roman"/>
                <w:b/>
                <w:bCs/>
              </w:rPr>
            </w:pPr>
            <w:r w:rsidRPr="004F3D7A">
              <w:rPr>
                <w:rFonts w:eastAsia="Times New Roman"/>
                <w:b/>
                <w:bCs/>
              </w:rPr>
              <w:t>.75</w:t>
            </w:r>
          </w:p>
        </w:tc>
      </w:tr>
      <w:tr w:rsidR="0055579D" w:rsidRPr="00084213" w14:paraId="5B9A375D" w14:textId="77777777" w:rsidTr="00752B04">
        <w:tc>
          <w:tcPr>
            <w:tcW w:w="1755" w:type="dxa"/>
          </w:tcPr>
          <w:p w14:paraId="7362E6C4" w14:textId="43F8E67B" w:rsidR="0055579D" w:rsidRPr="004F3D7A" w:rsidRDefault="00D31985" w:rsidP="0055579D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12:</w:t>
            </w:r>
            <w:r w:rsidR="002A411B">
              <w:rPr>
                <w:rFonts w:eastAsia="Times New Roman"/>
                <w:b/>
                <w:bCs/>
              </w:rPr>
              <w:t>30</w:t>
            </w:r>
            <w:r w:rsidR="009F16AA">
              <w:rPr>
                <w:rFonts w:eastAsia="Times New Roman"/>
                <w:b/>
                <w:bCs/>
              </w:rPr>
              <w:t xml:space="preserve">-1:00 </w:t>
            </w:r>
            <w:r w:rsidR="0055579D" w:rsidRPr="004F3D7A">
              <w:rPr>
                <w:rFonts w:eastAsia="Times New Roman"/>
                <w:b/>
                <w:bCs/>
              </w:rPr>
              <w:t>pm</w:t>
            </w:r>
          </w:p>
        </w:tc>
        <w:tc>
          <w:tcPr>
            <w:tcW w:w="7510" w:type="dxa"/>
          </w:tcPr>
          <w:p w14:paraId="343BE278" w14:textId="50C6E630" w:rsidR="0055579D" w:rsidRPr="00B917E5" w:rsidRDefault="0055579D" w:rsidP="0055579D">
            <w:pPr>
              <w:rPr>
                <w:rFonts w:eastAsia="Times New Roman"/>
                <w:b/>
                <w:bCs/>
              </w:rPr>
            </w:pPr>
            <w:r w:rsidRPr="00B917E5">
              <w:rPr>
                <w:rFonts w:eastAsia="Times New Roman"/>
                <w:b/>
                <w:bCs/>
              </w:rPr>
              <w:t>Lunch</w:t>
            </w:r>
          </w:p>
        </w:tc>
        <w:tc>
          <w:tcPr>
            <w:tcW w:w="990" w:type="dxa"/>
          </w:tcPr>
          <w:p w14:paraId="786BD368" w14:textId="4936AF18" w:rsidR="0055579D" w:rsidRPr="004F3D7A" w:rsidRDefault="0055579D" w:rsidP="0055579D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4650B9" w:rsidRPr="00084213" w14:paraId="442A63C2" w14:textId="77777777" w:rsidTr="00752B04">
        <w:tc>
          <w:tcPr>
            <w:tcW w:w="1755" w:type="dxa"/>
          </w:tcPr>
          <w:p w14:paraId="464ACAEB" w14:textId="04C157A6" w:rsidR="004650B9" w:rsidRPr="004F3D7A" w:rsidRDefault="005F200B" w:rsidP="004650B9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</w:t>
            </w:r>
            <w:r w:rsidR="009F16AA">
              <w:rPr>
                <w:rFonts w:eastAsia="Times New Roman"/>
                <w:b/>
                <w:bCs/>
              </w:rPr>
              <w:t>:00</w:t>
            </w:r>
            <w:r w:rsidR="004650B9" w:rsidRPr="00824B19">
              <w:rPr>
                <w:rFonts w:eastAsia="Times New Roman"/>
                <w:b/>
                <w:bCs/>
              </w:rPr>
              <w:t>-</w:t>
            </w:r>
            <w:r>
              <w:rPr>
                <w:rFonts w:eastAsia="Times New Roman"/>
                <w:b/>
                <w:bCs/>
              </w:rPr>
              <w:t>2:</w:t>
            </w:r>
            <w:r w:rsidR="00220EB6">
              <w:rPr>
                <w:rFonts w:eastAsia="Times New Roman"/>
                <w:b/>
                <w:bCs/>
              </w:rPr>
              <w:t>3</w:t>
            </w:r>
            <w:r w:rsidR="009F16AA">
              <w:rPr>
                <w:rFonts w:eastAsia="Times New Roman"/>
                <w:b/>
                <w:bCs/>
              </w:rPr>
              <w:t>0</w:t>
            </w:r>
            <w:r>
              <w:rPr>
                <w:rFonts w:eastAsia="Times New Roman"/>
                <w:b/>
                <w:bCs/>
              </w:rPr>
              <w:t xml:space="preserve"> p</w:t>
            </w:r>
            <w:r w:rsidR="004650B9" w:rsidRPr="00824B19">
              <w:rPr>
                <w:rFonts w:eastAsia="Times New Roman"/>
                <w:b/>
                <w:bCs/>
              </w:rPr>
              <w:t xml:space="preserve">m </w:t>
            </w:r>
          </w:p>
        </w:tc>
        <w:tc>
          <w:tcPr>
            <w:tcW w:w="7510" w:type="dxa"/>
          </w:tcPr>
          <w:p w14:paraId="7091DD71" w14:textId="77777777" w:rsidR="004650B9" w:rsidRPr="00991340" w:rsidRDefault="004650B9" w:rsidP="004650B9">
            <w:pPr>
              <w:ind w:right="547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Polyvagal Theory and Neuroception of Safety</w:t>
            </w:r>
            <w:r w:rsidRPr="00991340">
              <w:rPr>
                <w:b/>
                <w:color w:val="000000" w:themeColor="text1"/>
                <w:sz w:val="24"/>
                <w:szCs w:val="24"/>
              </w:rPr>
              <w:t xml:space="preserve">‎ </w:t>
            </w:r>
          </w:p>
          <w:p w14:paraId="26E9223A" w14:textId="77777777" w:rsidR="004650B9" w:rsidRPr="00991340" w:rsidRDefault="004650B9" w:rsidP="004650B9">
            <w:pPr>
              <w:ind w:right="547"/>
              <w:rPr>
                <w:iCs/>
                <w:color w:val="000000" w:themeColor="text1"/>
                <w:sz w:val="24"/>
                <w:szCs w:val="24"/>
              </w:rPr>
            </w:pPr>
            <w:r w:rsidRPr="00991340">
              <w:rPr>
                <w:iCs/>
                <w:color w:val="000000" w:themeColor="text1"/>
                <w:sz w:val="24"/>
                <w:szCs w:val="24"/>
              </w:rPr>
              <w:t>At the conclusion of this session</w:t>
            </w:r>
            <w:r>
              <w:rPr>
                <w:iCs/>
                <w:color w:val="000000" w:themeColor="text1"/>
                <w:sz w:val="24"/>
                <w:szCs w:val="24"/>
              </w:rPr>
              <w:t>,</w:t>
            </w:r>
            <w:r w:rsidRPr="00991340">
              <w:rPr>
                <w:iCs/>
                <w:color w:val="000000" w:themeColor="text1"/>
                <w:sz w:val="24"/>
                <w:szCs w:val="24"/>
              </w:rPr>
              <w:t xml:space="preserve"> the participant will be able to: </w:t>
            </w:r>
          </w:p>
          <w:p w14:paraId="58D2CD61" w14:textId="77777777" w:rsidR="004650B9" w:rsidRDefault="004650B9" w:rsidP="004650B9">
            <w:pPr>
              <w:pStyle w:val="ListParagraph"/>
              <w:numPr>
                <w:ilvl w:val="0"/>
                <w:numId w:val="12"/>
              </w:numPr>
              <w:tabs>
                <w:tab w:val="left" w:pos="2160"/>
              </w:tabs>
              <w:spacing w:after="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E</w:t>
            </w:r>
            <w:r w:rsidRPr="00B922D9">
              <w:rPr>
                <w:color w:val="000000" w:themeColor="text1"/>
                <w:sz w:val="24"/>
                <w:szCs w:val="24"/>
              </w:rPr>
              <w:t>xplain the Polyvagal Theory and its relation to physical and emotional functioning.</w:t>
            </w:r>
          </w:p>
          <w:p w14:paraId="2A1DF8ED" w14:textId="77777777" w:rsidR="004650B9" w:rsidRDefault="004650B9" w:rsidP="004650B9">
            <w:pPr>
              <w:pStyle w:val="ListParagraph"/>
              <w:numPr>
                <w:ilvl w:val="0"/>
                <w:numId w:val="12"/>
              </w:numPr>
              <w:tabs>
                <w:tab w:val="left" w:pos="2160"/>
              </w:tabs>
              <w:spacing w:after="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Describe th</w:t>
            </w:r>
            <w:r w:rsidRPr="0022002E">
              <w:rPr>
                <w:color w:val="000000" w:themeColor="text1"/>
                <w:sz w:val="24"/>
                <w:szCs w:val="24"/>
              </w:rPr>
              <w:t xml:space="preserve">ree types of breathing and </w:t>
            </w:r>
            <w:r>
              <w:rPr>
                <w:color w:val="000000" w:themeColor="text1"/>
                <w:sz w:val="24"/>
                <w:szCs w:val="24"/>
              </w:rPr>
              <w:t xml:space="preserve">two </w:t>
            </w:r>
            <w:r w:rsidRPr="0022002E">
              <w:rPr>
                <w:color w:val="000000" w:themeColor="text1"/>
                <w:sz w:val="24"/>
                <w:szCs w:val="24"/>
              </w:rPr>
              <w:t>strategies for breath training.</w:t>
            </w:r>
          </w:p>
          <w:p w14:paraId="487470FD" w14:textId="77777777" w:rsidR="004650B9" w:rsidRDefault="004650B9" w:rsidP="004650B9">
            <w:pPr>
              <w:pStyle w:val="ListParagraph"/>
              <w:numPr>
                <w:ilvl w:val="0"/>
                <w:numId w:val="12"/>
              </w:numPr>
              <w:tabs>
                <w:tab w:val="left" w:pos="2160"/>
              </w:tabs>
              <w:spacing w:after="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</w:t>
            </w:r>
            <w:r w:rsidRPr="0022002E">
              <w:rPr>
                <w:color w:val="000000" w:themeColor="text1"/>
                <w:sz w:val="24"/>
                <w:szCs w:val="24"/>
              </w:rPr>
              <w:t xml:space="preserve">escribe </w:t>
            </w:r>
            <w:r>
              <w:rPr>
                <w:color w:val="000000" w:themeColor="text1"/>
                <w:sz w:val="24"/>
                <w:szCs w:val="24"/>
              </w:rPr>
              <w:t xml:space="preserve">two </w:t>
            </w:r>
            <w:r w:rsidRPr="0022002E">
              <w:rPr>
                <w:color w:val="000000" w:themeColor="text1"/>
                <w:sz w:val="24"/>
                <w:szCs w:val="24"/>
              </w:rPr>
              <w:t>method</w:t>
            </w:r>
            <w:r>
              <w:rPr>
                <w:color w:val="000000" w:themeColor="text1"/>
                <w:sz w:val="24"/>
                <w:szCs w:val="24"/>
              </w:rPr>
              <w:t>s</w:t>
            </w:r>
            <w:r w:rsidRPr="0022002E">
              <w:rPr>
                <w:color w:val="000000" w:themeColor="text1"/>
                <w:sz w:val="24"/>
                <w:szCs w:val="24"/>
              </w:rPr>
              <w:t xml:space="preserve"> for </w:t>
            </w:r>
            <w:r>
              <w:rPr>
                <w:color w:val="000000" w:themeColor="text1"/>
                <w:sz w:val="24"/>
                <w:szCs w:val="24"/>
              </w:rPr>
              <w:t>activating the ventral vagal complex.</w:t>
            </w:r>
          </w:p>
          <w:p w14:paraId="3E5774EF" w14:textId="50A0EB6C" w:rsidR="004650B9" w:rsidRPr="004650B9" w:rsidRDefault="004650B9" w:rsidP="004650B9">
            <w:pPr>
              <w:pStyle w:val="ListParagraph"/>
              <w:numPr>
                <w:ilvl w:val="0"/>
                <w:numId w:val="12"/>
              </w:numPr>
              <w:tabs>
                <w:tab w:val="left" w:pos="2160"/>
              </w:tabs>
              <w:spacing w:after="5"/>
              <w:rPr>
                <w:color w:val="000000" w:themeColor="text1"/>
                <w:sz w:val="24"/>
                <w:szCs w:val="24"/>
              </w:rPr>
            </w:pPr>
            <w:r w:rsidRPr="004650B9">
              <w:rPr>
                <w:color w:val="000000" w:themeColor="text1"/>
                <w:sz w:val="24"/>
                <w:szCs w:val="24"/>
              </w:rPr>
              <w:t>Explain the nature of anxious intrusions during safe-place imagery and two strategies for managing them.</w:t>
            </w:r>
          </w:p>
        </w:tc>
        <w:tc>
          <w:tcPr>
            <w:tcW w:w="990" w:type="dxa"/>
          </w:tcPr>
          <w:p w14:paraId="3C2DCD51" w14:textId="46F2C60E" w:rsidR="004650B9" w:rsidRPr="004F3D7A" w:rsidRDefault="004650B9" w:rsidP="004650B9">
            <w:pPr>
              <w:jc w:val="center"/>
              <w:rPr>
                <w:rFonts w:eastAsia="Times New Roman"/>
                <w:b/>
                <w:bCs/>
              </w:rPr>
            </w:pPr>
            <w:r w:rsidRPr="00824B19">
              <w:rPr>
                <w:rFonts w:eastAsia="Times New Roman"/>
                <w:b/>
                <w:bCs/>
              </w:rPr>
              <w:t>1.5</w:t>
            </w:r>
          </w:p>
        </w:tc>
      </w:tr>
      <w:tr w:rsidR="00360874" w:rsidRPr="00084213" w14:paraId="74F544BD" w14:textId="77777777" w:rsidTr="00752B04">
        <w:tc>
          <w:tcPr>
            <w:tcW w:w="1755" w:type="dxa"/>
          </w:tcPr>
          <w:p w14:paraId="6F310B7B" w14:textId="432F1A38" w:rsidR="00360874" w:rsidRPr="004F3D7A" w:rsidRDefault="00360874" w:rsidP="00360874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2:</w:t>
            </w:r>
            <w:r w:rsidR="003A50DE">
              <w:rPr>
                <w:rFonts w:eastAsia="Times New Roman"/>
                <w:b/>
                <w:bCs/>
              </w:rPr>
              <w:t>3</w:t>
            </w:r>
            <w:r>
              <w:rPr>
                <w:rFonts w:eastAsia="Times New Roman"/>
                <w:b/>
                <w:bCs/>
              </w:rPr>
              <w:t>0</w:t>
            </w:r>
            <w:r w:rsidRPr="00824B19">
              <w:rPr>
                <w:rFonts w:eastAsia="Times New Roman"/>
                <w:b/>
                <w:bCs/>
              </w:rPr>
              <w:t>-</w:t>
            </w:r>
            <w:r w:rsidR="003A50DE">
              <w:rPr>
                <w:rFonts w:eastAsia="Times New Roman"/>
                <w:b/>
                <w:bCs/>
              </w:rPr>
              <w:t>4:00</w:t>
            </w:r>
            <w:r w:rsidRPr="00824B19">
              <w:rPr>
                <w:rFonts w:eastAsia="Times New Roman"/>
                <w:b/>
                <w:bCs/>
              </w:rPr>
              <w:t xml:space="preserve"> pm</w:t>
            </w:r>
          </w:p>
        </w:tc>
        <w:tc>
          <w:tcPr>
            <w:tcW w:w="7510" w:type="dxa"/>
          </w:tcPr>
          <w:p w14:paraId="3ACD93AC" w14:textId="77777777" w:rsidR="00360874" w:rsidRPr="009138A3" w:rsidRDefault="00360874" w:rsidP="00360874">
            <w:pPr>
              <w:rPr>
                <w:rFonts w:eastAsia="Times New Roman"/>
                <w:b/>
                <w:bCs/>
              </w:rPr>
            </w:pPr>
            <w:r w:rsidRPr="009138A3">
              <w:rPr>
                <w:rFonts w:eastAsia="Times New Roman"/>
                <w:b/>
                <w:bCs/>
              </w:rPr>
              <w:t xml:space="preserve">Empowerment &amp; Ego Strengthening ‎ </w:t>
            </w:r>
          </w:p>
          <w:p w14:paraId="7BA70FA3" w14:textId="77777777" w:rsidR="00360874" w:rsidRPr="009138A3" w:rsidRDefault="00360874" w:rsidP="00360874">
            <w:pPr>
              <w:rPr>
                <w:rFonts w:eastAsia="Times New Roman"/>
              </w:rPr>
            </w:pPr>
            <w:r w:rsidRPr="009138A3">
              <w:rPr>
                <w:rFonts w:eastAsia="Times New Roman"/>
              </w:rPr>
              <w:t xml:space="preserve">At the conclusion of this session, the participant will be able to: </w:t>
            </w:r>
          </w:p>
          <w:p w14:paraId="530FDE78" w14:textId="77777777" w:rsidR="00360874" w:rsidRPr="00A26FF3" w:rsidRDefault="00360874" w:rsidP="00360874">
            <w:pPr>
              <w:pStyle w:val="ListParagraph"/>
              <w:numPr>
                <w:ilvl w:val="0"/>
                <w:numId w:val="16"/>
              </w:numPr>
              <w:rPr>
                <w:rFonts w:eastAsia="Times New Roman"/>
              </w:rPr>
            </w:pPr>
            <w:r w:rsidRPr="00A26FF3">
              <w:rPr>
                <w:rFonts w:eastAsia="Times New Roman"/>
              </w:rPr>
              <w:t>Describe and apply three ego-strengthening techniques.</w:t>
            </w:r>
          </w:p>
          <w:p w14:paraId="6012E5EB" w14:textId="77777777" w:rsidR="00360874" w:rsidRDefault="00360874" w:rsidP="00360874">
            <w:pPr>
              <w:pStyle w:val="ListParagraph"/>
              <w:numPr>
                <w:ilvl w:val="0"/>
                <w:numId w:val="16"/>
              </w:numPr>
              <w:rPr>
                <w:rFonts w:eastAsia="Times New Roman"/>
              </w:rPr>
            </w:pPr>
            <w:r w:rsidRPr="00A26FF3">
              <w:rPr>
                <w:rFonts w:eastAsia="Times New Roman"/>
              </w:rPr>
              <w:t>Apply two methods of amplifying a felt sense of empowerment.</w:t>
            </w:r>
          </w:p>
          <w:p w14:paraId="4792632C" w14:textId="320E0CEE" w:rsidR="00360874" w:rsidRPr="00360874" w:rsidRDefault="00360874" w:rsidP="00360874">
            <w:pPr>
              <w:pStyle w:val="ListParagraph"/>
              <w:numPr>
                <w:ilvl w:val="0"/>
                <w:numId w:val="16"/>
              </w:numPr>
              <w:rPr>
                <w:rFonts w:eastAsia="Times New Roman"/>
              </w:rPr>
            </w:pPr>
            <w:r w:rsidRPr="00360874">
              <w:rPr>
                <w:rFonts w:eastAsia="Times New Roman"/>
              </w:rPr>
              <w:t>Describe and apply hypnotic desensitization.</w:t>
            </w:r>
          </w:p>
        </w:tc>
        <w:tc>
          <w:tcPr>
            <w:tcW w:w="990" w:type="dxa"/>
          </w:tcPr>
          <w:p w14:paraId="55F361A1" w14:textId="71877A4E" w:rsidR="00360874" w:rsidRPr="004F3D7A" w:rsidRDefault="00360874" w:rsidP="00360874">
            <w:pPr>
              <w:jc w:val="center"/>
              <w:rPr>
                <w:rFonts w:eastAsia="Times New Roman"/>
                <w:b/>
                <w:bCs/>
              </w:rPr>
            </w:pPr>
            <w:r w:rsidRPr="00824B19">
              <w:rPr>
                <w:rFonts w:eastAsia="Times New Roman"/>
                <w:b/>
                <w:bCs/>
              </w:rPr>
              <w:t>1.5</w:t>
            </w:r>
          </w:p>
        </w:tc>
      </w:tr>
      <w:tr w:rsidR="00360874" w:rsidRPr="00084213" w14:paraId="41E46C12" w14:textId="77777777" w:rsidTr="00752B04">
        <w:tc>
          <w:tcPr>
            <w:tcW w:w="1755" w:type="dxa"/>
          </w:tcPr>
          <w:p w14:paraId="2941E052" w14:textId="01C5EE0A" w:rsidR="00360874" w:rsidRPr="004F3D7A" w:rsidRDefault="002D3B90" w:rsidP="00360874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4:00-4:15</w:t>
            </w:r>
            <w:r w:rsidR="00360874" w:rsidRPr="004F3D7A">
              <w:rPr>
                <w:rFonts w:eastAsia="Times New Roman"/>
                <w:b/>
                <w:bCs/>
              </w:rPr>
              <w:t xml:space="preserve"> pm</w:t>
            </w:r>
          </w:p>
        </w:tc>
        <w:tc>
          <w:tcPr>
            <w:tcW w:w="7510" w:type="dxa"/>
          </w:tcPr>
          <w:p w14:paraId="5F477145" w14:textId="09FB4DDE" w:rsidR="00360874" w:rsidRPr="00B917E5" w:rsidRDefault="00360874" w:rsidP="00360874">
            <w:pPr>
              <w:rPr>
                <w:rFonts w:eastAsia="Times New Roman"/>
                <w:b/>
                <w:bCs/>
              </w:rPr>
            </w:pPr>
            <w:r w:rsidRPr="00B917E5">
              <w:rPr>
                <w:rFonts w:eastAsia="Times New Roman"/>
                <w:b/>
                <w:bCs/>
              </w:rPr>
              <w:t>Break</w:t>
            </w:r>
          </w:p>
        </w:tc>
        <w:tc>
          <w:tcPr>
            <w:tcW w:w="990" w:type="dxa"/>
          </w:tcPr>
          <w:p w14:paraId="52D148D8" w14:textId="7A9092B4" w:rsidR="00360874" w:rsidRPr="004F3D7A" w:rsidRDefault="00360874" w:rsidP="00360874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A275E5" w:rsidRPr="00084213" w14:paraId="0C70DC13" w14:textId="77777777" w:rsidTr="00752B04">
        <w:tc>
          <w:tcPr>
            <w:tcW w:w="1755" w:type="dxa"/>
          </w:tcPr>
          <w:p w14:paraId="5C78FE3C" w14:textId="42F0DCE1" w:rsidR="00A275E5" w:rsidRPr="004F3D7A" w:rsidRDefault="00C07A8A" w:rsidP="00A275E5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4:15</w:t>
            </w:r>
            <w:r w:rsidRPr="00824B19">
              <w:rPr>
                <w:rFonts w:eastAsia="Times New Roman"/>
                <w:b/>
                <w:bCs/>
              </w:rPr>
              <w:t>-</w:t>
            </w:r>
            <w:r>
              <w:rPr>
                <w:rFonts w:eastAsia="Times New Roman"/>
                <w:b/>
                <w:bCs/>
              </w:rPr>
              <w:t>5:00</w:t>
            </w:r>
            <w:r w:rsidRPr="00824B19">
              <w:rPr>
                <w:rFonts w:eastAsia="Times New Roman"/>
                <w:b/>
                <w:bCs/>
              </w:rPr>
              <w:t xml:space="preserve"> pm </w:t>
            </w:r>
          </w:p>
        </w:tc>
        <w:tc>
          <w:tcPr>
            <w:tcW w:w="7510" w:type="dxa"/>
          </w:tcPr>
          <w:p w14:paraId="28BE18B1" w14:textId="7E7D6A9A" w:rsidR="00A275E5" w:rsidRPr="00320CC4" w:rsidRDefault="00A275E5" w:rsidP="00A275E5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Wrap-up</w:t>
            </w:r>
            <w:r w:rsidR="004A3112">
              <w:rPr>
                <w:rFonts w:eastAsia="Times New Roman"/>
                <w:b/>
                <w:bCs/>
              </w:rPr>
              <w:t>,</w:t>
            </w:r>
            <w:r w:rsidRPr="00320CC4">
              <w:rPr>
                <w:rFonts w:eastAsia="Times New Roman"/>
                <w:b/>
                <w:bCs/>
              </w:rPr>
              <w:t xml:space="preserve"> questions</w:t>
            </w:r>
            <w:r w:rsidR="0004290F">
              <w:rPr>
                <w:rFonts w:eastAsia="Times New Roman"/>
                <w:b/>
                <w:bCs/>
              </w:rPr>
              <w:t>,</w:t>
            </w:r>
            <w:r w:rsidR="004A3112" w:rsidRPr="00320CC4">
              <w:rPr>
                <w:rFonts w:eastAsia="Times New Roman"/>
                <w:b/>
                <w:bCs/>
              </w:rPr>
              <w:t xml:space="preserve"> and</w:t>
            </w:r>
            <w:r w:rsidR="0004290F">
              <w:rPr>
                <w:rFonts w:eastAsia="Times New Roman"/>
                <w:b/>
                <w:bCs/>
              </w:rPr>
              <w:t xml:space="preserve"> </w:t>
            </w:r>
            <w:r w:rsidR="00420F32">
              <w:rPr>
                <w:rFonts w:eastAsia="Times New Roman"/>
                <w:b/>
                <w:bCs/>
              </w:rPr>
              <w:t xml:space="preserve">additional </w:t>
            </w:r>
            <w:r w:rsidR="0004290F">
              <w:rPr>
                <w:rFonts w:eastAsia="Times New Roman"/>
                <w:b/>
                <w:bCs/>
              </w:rPr>
              <w:t>demonstrations</w:t>
            </w:r>
          </w:p>
        </w:tc>
        <w:tc>
          <w:tcPr>
            <w:tcW w:w="990" w:type="dxa"/>
          </w:tcPr>
          <w:p w14:paraId="1FC6106D" w14:textId="695389B8" w:rsidR="00A275E5" w:rsidRPr="004F3D7A" w:rsidRDefault="00F46F6F" w:rsidP="00A275E5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0.75</w:t>
            </w:r>
          </w:p>
        </w:tc>
      </w:tr>
      <w:tr w:rsidR="0004290F" w:rsidRPr="00084213" w14:paraId="7387B64A" w14:textId="77777777" w:rsidTr="00752B04">
        <w:tc>
          <w:tcPr>
            <w:tcW w:w="1755" w:type="dxa"/>
          </w:tcPr>
          <w:p w14:paraId="3B059302" w14:textId="77777777" w:rsidR="0004290F" w:rsidRDefault="0004290F" w:rsidP="00A275E5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7510" w:type="dxa"/>
          </w:tcPr>
          <w:p w14:paraId="5FE58027" w14:textId="2A69FAB8" w:rsidR="0004290F" w:rsidRDefault="0004290F" w:rsidP="00A275E5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Total hours for Saturday</w:t>
            </w:r>
          </w:p>
        </w:tc>
        <w:tc>
          <w:tcPr>
            <w:tcW w:w="990" w:type="dxa"/>
          </w:tcPr>
          <w:p w14:paraId="02723C80" w14:textId="5EBCB921" w:rsidR="0004290F" w:rsidRDefault="00CF7EF6" w:rsidP="00A275E5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8</w:t>
            </w:r>
            <w:r w:rsidR="00D40C23">
              <w:rPr>
                <w:rFonts w:eastAsia="Times New Roman"/>
                <w:b/>
                <w:bCs/>
              </w:rPr>
              <w:t>.0</w:t>
            </w:r>
          </w:p>
        </w:tc>
      </w:tr>
    </w:tbl>
    <w:p w14:paraId="563F38AB" w14:textId="77777777" w:rsidR="00B43786" w:rsidRDefault="00B43786" w:rsidP="00B43786">
      <w:pPr>
        <w:rPr>
          <w:rFonts w:eastAsia="Times New Roman"/>
        </w:rPr>
      </w:pPr>
      <w:r>
        <w:rPr>
          <w:rFonts w:eastAsia="Times New Roman"/>
        </w:rPr>
        <w:t> </w:t>
      </w:r>
    </w:p>
    <w:p w14:paraId="42BC4970" w14:textId="1A5849C0" w:rsidR="00B13085" w:rsidRDefault="00B13085">
      <w:pPr>
        <w:spacing w:after="160" w:line="259" w:lineRule="auto"/>
        <w:rPr>
          <w:rFonts w:eastAsia="Times New Roman"/>
        </w:rPr>
      </w:pPr>
      <w:r>
        <w:rPr>
          <w:rFonts w:eastAsia="Times New Roman"/>
        </w:rPr>
        <w:br w:type="page"/>
      </w:r>
    </w:p>
    <w:p w14:paraId="48121382" w14:textId="77777777" w:rsidR="004C602B" w:rsidRDefault="004C602B" w:rsidP="00B43786">
      <w:pPr>
        <w:rPr>
          <w:rFonts w:eastAsia="Times New Roman"/>
        </w:rPr>
      </w:pPr>
    </w:p>
    <w:p w14:paraId="526DEE6F" w14:textId="60A1A195" w:rsidR="00B43786" w:rsidRPr="00B753D0" w:rsidRDefault="004C602B" w:rsidP="00B43786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Sunday, November 22, 2026</w:t>
      </w:r>
      <w:r w:rsidRPr="00B753D0">
        <w:rPr>
          <w:rFonts w:eastAsia="Times New Roman"/>
          <w:b/>
          <w:bCs/>
        </w:rPr>
        <w:t>:</w:t>
      </w:r>
      <w:r w:rsidR="007136D0" w:rsidRPr="00B753D0">
        <w:rPr>
          <w:rFonts w:eastAsia="Times New Roman"/>
          <w:b/>
          <w:bCs/>
        </w:rPr>
        <w:t> </w:t>
      </w:r>
      <w:r w:rsidR="007136D0">
        <w:rPr>
          <w:rFonts w:eastAsia="Times New Roman"/>
          <w:b/>
          <w:bCs/>
        </w:rPr>
        <w:tab/>
      </w:r>
      <w:r w:rsidR="007136D0">
        <w:rPr>
          <w:rFonts w:eastAsia="Times New Roman"/>
          <w:b/>
          <w:bCs/>
        </w:rPr>
        <w:tab/>
      </w:r>
      <w:r w:rsidR="007136D0">
        <w:rPr>
          <w:rFonts w:eastAsia="Times New Roman"/>
          <w:b/>
          <w:bCs/>
        </w:rPr>
        <w:tab/>
        <w:t>All times are PT</w:t>
      </w: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1752"/>
        <w:gridCol w:w="7513"/>
        <w:gridCol w:w="1080"/>
      </w:tblGrid>
      <w:tr w:rsidR="009755B8" w:rsidRPr="00084213" w14:paraId="39131805" w14:textId="77777777" w:rsidTr="0066798A">
        <w:tc>
          <w:tcPr>
            <w:tcW w:w="1752" w:type="dxa"/>
          </w:tcPr>
          <w:p w14:paraId="03A788B0" w14:textId="7B1DF4E1" w:rsidR="009755B8" w:rsidRPr="00824B19" w:rsidRDefault="009755B8" w:rsidP="009755B8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7</w:t>
            </w:r>
            <w:r w:rsidRPr="004F3D7A">
              <w:rPr>
                <w:rFonts w:eastAsia="Times New Roman"/>
                <w:b/>
                <w:bCs/>
              </w:rPr>
              <w:t>:</w:t>
            </w:r>
            <w:r>
              <w:rPr>
                <w:rFonts w:eastAsia="Times New Roman"/>
                <w:b/>
                <w:bCs/>
              </w:rPr>
              <w:t>45</w:t>
            </w:r>
            <w:r w:rsidRPr="004F3D7A">
              <w:rPr>
                <w:rFonts w:eastAsia="Times New Roman"/>
                <w:b/>
                <w:bCs/>
              </w:rPr>
              <w:t>-</w:t>
            </w:r>
            <w:r>
              <w:rPr>
                <w:rFonts w:eastAsia="Times New Roman"/>
                <w:b/>
                <w:bCs/>
              </w:rPr>
              <w:t>8:00</w:t>
            </w:r>
            <w:r w:rsidRPr="004F3D7A">
              <w:rPr>
                <w:rFonts w:eastAsia="Times New Roman"/>
                <w:b/>
                <w:bCs/>
              </w:rPr>
              <w:t xml:space="preserve"> am </w:t>
            </w:r>
            <w:r>
              <w:rPr>
                <w:rFonts w:eastAsia="Times New Roman"/>
                <w:b/>
                <w:bCs/>
              </w:rPr>
              <w:t xml:space="preserve"> PT</w:t>
            </w:r>
          </w:p>
        </w:tc>
        <w:tc>
          <w:tcPr>
            <w:tcW w:w="7513" w:type="dxa"/>
          </w:tcPr>
          <w:p w14:paraId="4D33780A" w14:textId="67F8CE4A" w:rsidR="009755B8" w:rsidRDefault="009755B8" w:rsidP="009755B8">
            <w:pPr>
              <w:ind w:right="547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Check-in</w:t>
            </w:r>
          </w:p>
        </w:tc>
        <w:tc>
          <w:tcPr>
            <w:tcW w:w="1080" w:type="dxa"/>
          </w:tcPr>
          <w:p w14:paraId="4A910900" w14:textId="08DE865C" w:rsidR="009755B8" w:rsidRPr="00824B19" w:rsidRDefault="009755B8" w:rsidP="009755B8">
            <w:pPr>
              <w:jc w:val="center"/>
              <w:rPr>
                <w:rFonts w:eastAsia="Times New Roman"/>
                <w:b/>
                <w:bCs/>
              </w:rPr>
            </w:pPr>
            <w:r w:rsidRPr="00824B19">
              <w:rPr>
                <w:rFonts w:eastAsia="Times New Roman"/>
                <w:b/>
                <w:bCs/>
              </w:rPr>
              <w:t>CE/CME</w:t>
            </w:r>
          </w:p>
        </w:tc>
      </w:tr>
      <w:tr w:rsidR="009755B8" w:rsidRPr="00084213" w14:paraId="582E732F" w14:textId="77777777" w:rsidTr="0066798A">
        <w:tc>
          <w:tcPr>
            <w:tcW w:w="1752" w:type="dxa"/>
          </w:tcPr>
          <w:p w14:paraId="3D23A32B" w14:textId="195FB0CC" w:rsidR="009755B8" w:rsidRDefault="009755B8" w:rsidP="009755B8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8:00-</w:t>
            </w:r>
            <w:r w:rsidR="0034085A">
              <w:rPr>
                <w:rFonts w:eastAsia="Times New Roman"/>
                <w:b/>
                <w:bCs/>
              </w:rPr>
              <w:t>10:00</w:t>
            </w:r>
            <w:r w:rsidR="00CF7EF6">
              <w:rPr>
                <w:rFonts w:eastAsia="Times New Roman"/>
                <w:b/>
                <w:bCs/>
              </w:rPr>
              <w:t xml:space="preserve"> am PT</w:t>
            </w:r>
          </w:p>
        </w:tc>
        <w:tc>
          <w:tcPr>
            <w:tcW w:w="7513" w:type="dxa"/>
          </w:tcPr>
          <w:p w14:paraId="63E7D90A" w14:textId="77777777" w:rsidR="009755B8" w:rsidRPr="00991340" w:rsidRDefault="009755B8" w:rsidP="009755B8">
            <w:pPr>
              <w:ind w:right="547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Insight-Oriented Techniques </w:t>
            </w:r>
            <w:r w:rsidRPr="00CD639E">
              <w:rPr>
                <w:b/>
                <w:color w:val="000000" w:themeColor="text1"/>
                <w:sz w:val="24"/>
                <w:szCs w:val="24"/>
              </w:rPr>
              <w:t>and Hypnoprojectives: Accessing the Solutions Within</w:t>
            </w:r>
            <w:r w:rsidRPr="00991340">
              <w:rPr>
                <w:b/>
                <w:color w:val="000000" w:themeColor="text1"/>
                <w:sz w:val="24"/>
                <w:szCs w:val="24"/>
              </w:rPr>
              <w:t xml:space="preserve"> ‎</w:t>
            </w:r>
          </w:p>
          <w:p w14:paraId="16E04CC2" w14:textId="77777777" w:rsidR="00195D0E" w:rsidRPr="001741FB" w:rsidRDefault="00195D0E" w:rsidP="00195D0E">
            <w:pPr>
              <w:rPr>
                <w:rFonts w:eastAsia="Times New Roman"/>
              </w:rPr>
            </w:pPr>
            <w:r w:rsidRPr="001741FB">
              <w:rPr>
                <w:rFonts w:eastAsia="Times New Roman"/>
              </w:rPr>
              <w:t xml:space="preserve">At the conclusion of this session, the participant will be able to: </w:t>
            </w:r>
          </w:p>
          <w:p w14:paraId="35ED60AE" w14:textId="77777777" w:rsidR="00195D0E" w:rsidRPr="001741FB" w:rsidRDefault="00195D0E" w:rsidP="00195D0E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</w:rPr>
            </w:pPr>
            <w:r w:rsidRPr="001741FB">
              <w:rPr>
                <w:rFonts w:eastAsia="Times New Roman"/>
              </w:rPr>
              <w:t>Describe and apply three hypnotic techniques for insight and identification of causative factors.</w:t>
            </w:r>
          </w:p>
          <w:p w14:paraId="6EA2C182" w14:textId="77777777" w:rsidR="00195D0E" w:rsidRPr="001741FB" w:rsidRDefault="00195D0E" w:rsidP="00195D0E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</w:rPr>
            </w:pPr>
            <w:r w:rsidRPr="001741FB">
              <w:rPr>
                <w:rFonts w:eastAsia="Times New Roman"/>
              </w:rPr>
              <w:t>Explain and apply the cognitive bridge technique.</w:t>
            </w:r>
          </w:p>
          <w:p w14:paraId="3B54535E" w14:textId="77777777" w:rsidR="00195D0E" w:rsidRDefault="00195D0E" w:rsidP="00195D0E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</w:rPr>
            </w:pPr>
            <w:r w:rsidRPr="001741FB">
              <w:rPr>
                <w:rFonts w:eastAsia="Times New Roman"/>
              </w:rPr>
              <w:t>Describe and apply three hypnoprojective techniques.</w:t>
            </w:r>
          </w:p>
          <w:p w14:paraId="1B376F81" w14:textId="5B3FD828" w:rsidR="009755B8" w:rsidRPr="00195D0E" w:rsidRDefault="00195D0E" w:rsidP="00195D0E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</w:rPr>
            </w:pPr>
            <w:r w:rsidRPr="00195D0E">
              <w:rPr>
                <w:rFonts w:eastAsia="Times New Roman"/>
              </w:rPr>
              <w:t>Identify two relevant issues regarding memory and hypnosis and identify the components of informed consent.</w:t>
            </w:r>
          </w:p>
        </w:tc>
        <w:tc>
          <w:tcPr>
            <w:tcW w:w="1080" w:type="dxa"/>
          </w:tcPr>
          <w:p w14:paraId="38BD7B42" w14:textId="4F547AC7" w:rsidR="009755B8" w:rsidRDefault="00436212" w:rsidP="009755B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2.0</w:t>
            </w:r>
          </w:p>
        </w:tc>
      </w:tr>
      <w:tr w:rsidR="00436212" w:rsidRPr="00084213" w14:paraId="2681D0EC" w14:textId="77777777" w:rsidTr="0066798A">
        <w:tc>
          <w:tcPr>
            <w:tcW w:w="1752" w:type="dxa"/>
          </w:tcPr>
          <w:p w14:paraId="5346BCEB" w14:textId="6675171A" w:rsidR="00436212" w:rsidRPr="00824B19" w:rsidRDefault="00436212" w:rsidP="009755B8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10:00-10:15</w:t>
            </w:r>
          </w:p>
        </w:tc>
        <w:tc>
          <w:tcPr>
            <w:tcW w:w="7513" w:type="dxa"/>
          </w:tcPr>
          <w:p w14:paraId="5BCA6A79" w14:textId="6E4511C5" w:rsidR="00436212" w:rsidRPr="00FE5DCD" w:rsidRDefault="00436212" w:rsidP="009755B8">
            <w:pPr>
              <w:ind w:right="547"/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</w:pPr>
            <w:r w:rsidRPr="004F3D7A">
              <w:rPr>
                <w:rFonts w:eastAsia="Times New Roman"/>
                <w:b/>
                <w:bCs/>
              </w:rPr>
              <w:t>Break</w:t>
            </w:r>
          </w:p>
        </w:tc>
        <w:tc>
          <w:tcPr>
            <w:tcW w:w="1080" w:type="dxa"/>
          </w:tcPr>
          <w:p w14:paraId="7F637B65" w14:textId="77777777" w:rsidR="00436212" w:rsidRDefault="00436212" w:rsidP="009755B8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9755B8" w:rsidRPr="00084213" w14:paraId="3DA1F27A" w14:textId="77777777" w:rsidTr="0066798A">
        <w:tc>
          <w:tcPr>
            <w:tcW w:w="1752" w:type="dxa"/>
          </w:tcPr>
          <w:p w14:paraId="5D375A9B" w14:textId="75711E98" w:rsidR="009755B8" w:rsidRPr="00824B19" w:rsidRDefault="007F3ED5" w:rsidP="009755B8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10:15</w:t>
            </w:r>
            <w:r w:rsidR="00CF7EF6">
              <w:rPr>
                <w:rFonts w:eastAsia="Times New Roman"/>
                <w:b/>
                <w:bCs/>
              </w:rPr>
              <w:t>-1</w:t>
            </w:r>
            <w:r>
              <w:rPr>
                <w:rFonts w:eastAsia="Times New Roman"/>
                <w:b/>
                <w:bCs/>
              </w:rPr>
              <w:t>2:15</w:t>
            </w:r>
            <w:r w:rsidR="009755B8" w:rsidRPr="00824B19"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  <w:b/>
                <w:bCs/>
              </w:rPr>
              <w:t>p</w:t>
            </w:r>
            <w:r w:rsidR="009755B8" w:rsidRPr="00824B19">
              <w:rPr>
                <w:rFonts w:eastAsia="Times New Roman"/>
                <w:b/>
                <w:bCs/>
              </w:rPr>
              <w:t xml:space="preserve">m </w:t>
            </w:r>
          </w:p>
        </w:tc>
        <w:tc>
          <w:tcPr>
            <w:tcW w:w="7513" w:type="dxa"/>
          </w:tcPr>
          <w:p w14:paraId="2F9BE5FE" w14:textId="77777777" w:rsidR="009755B8" w:rsidRPr="00FE5DCD" w:rsidRDefault="009755B8" w:rsidP="009755B8">
            <w:pPr>
              <w:ind w:right="547"/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</w:pPr>
            <w:r w:rsidRPr="00FE5DCD"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  <w:t xml:space="preserve">Attachment Disorders and 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  <w:t>Repair</w:t>
            </w:r>
          </w:p>
          <w:p w14:paraId="0AD31A84" w14:textId="77777777" w:rsidR="009755B8" w:rsidRPr="00FE5DCD" w:rsidRDefault="009755B8" w:rsidP="009755B8">
            <w:pPr>
              <w:rPr>
                <w:rFonts w:eastAsia="Times New Roman"/>
              </w:rPr>
            </w:pPr>
            <w:r w:rsidRPr="00FE5DCD">
              <w:rPr>
                <w:rFonts w:eastAsia="Times New Roman"/>
              </w:rPr>
              <w:t xml:space="preserve">At the conclusion of this session, the participant will be able to: </w:t>
            </w:r>
          </w:p>
          <w:p w14:paraId="5FACFA3D" w14:textId="77777777" w:rsidR="009755B8" w:rsidRPr="00FE5DCD" w:rsidRDefault="009755B8" w:rsidP="009755B8">
            <w:pPr>
              <w:pStyle w:val="ListParagraph"/>
              <w:numPr>
                <w:ilvl w:val="0"/>
                <w:numId w:val="20"/>
              </w:numPr>
              <w:rPr>
                <w:rFonts w:eastAsia="Times New Roman"/>
              </w:rPr>
            </w:pPr>
            <w:r w:rsidRPr="00FE5DCD">
              <w:rPr>
                <w:rFonts w:eastAsia="Times New Roman"/>
              </w:rPr>
              <w:t>Identify the role of neglect and the importance of neglect repair.</w:t>
            </w:r>
          </w:p>
          <w:p w14:paraId="0A08F086" w14:textId="77777777" w:rsidR="009755B8" w:rsidRPr="00FE5DCD" w:rsidRDefault="009755B8" w:rsidP="009755B8">
            <w:pPr>
              <w:pStyle w:val="ListParagraph"/>
              <w:numPr>
                <w:ilvl w:val="0"/>
                <w:numId w:val="20"/>
              </w:numPr>
              <w:rPr>
                <w:rFonts w:eastAsia="Times New Roman"/>
              </w:rPr>
            </w:pPr>
            <w:r w:rsidRPr="00FE5DCD">
              <w:rPr>
                <w:rFonts w:eastAsia="Times New Roman"/>
              </w:rPr>
              <w:t>Identify four attachment styles and related indications for attachment repair.</w:t>
            </w:r>
          </w:p>
          <w:p w14:paraId="13FFE98C" w14:textId="77777777" w:rsidR="009755B8" w:rsidRDefault="009755B8" w:rsidP="009755B8">
            <w:pPr>
              <w:pStyle w:val="ListParagraph"/>
              <w:numPr>
                <w:ilvl w:val="0"/>
                <w:numId w:val="20"/>
              </w:numPr>
              <w:rPr>
                <w:rFonts w:eastAsia="Times New Roman"/>
              </w:rPr>
            </w:pPr>
            <w:r w:rsidRPr="00FE5DCD">
              <w:rPr>
                <w:rFonts w:eastAsia="Times New Roman"/>
              </w:rPr>
              <w:t>Describe two methods of attachment style assessment.</w:t>
            </w:r>
          </w:p>
          <w:p w14:paraId="5BAF616C" w14:textId="77777777" w:rsidR="009755B8" w:rsidRDefault="009755B8" w:rsidP="009755B8">
            <w:pPr>
              <w:pStyle w:val="ListParagraph"/>
              <w:numPr>
                <w:ilvl w:val="0"/>
                <w:numId w:val="20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Describe and apply the Ideal Parent Figure protocol.</w:t>
            </w:r>
          </w:p>
          <w:p w14:paraId="72394399" w14:textId="77777777" w:rsidR="009755B8" w:rsidRPr="00084213" w:rsidRDefault="009755B8" w:rsidP="009755B8">
            <w:pPr>
              <w:pStyle w:val="ListParagraph"/>
              <w:numPr>
                <w:ilvl w:val="0"/>
                <w:numId w:val="20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Identify three common reactions to ideal parent imagery and strategies to manage them.</w:t>
            </w:r>
          </w:p>
        </w:tc>
        <w:tc>
          <w:tcPr>
            <w:tcW w:w="1080" w:type="dxa"/>
          </w:tcPr>
          <w:p w14:paraId="19E33CD8" w14:textId="095E886A" w:rsidR="009755B8" w:rsidRPr="00824B19" w:rsidRDefault="009755B8" w:rsidP="009755B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2.0</w:t>
            </w:r>
          </w:p>
        </w:tc>
      </w:tr>
      <w:tr w:rsidR="007F3ED5" w:rsidRPr="00084213" w14:paraId="58A9FF06" w14:textId="77777777" w:rsidTr="0066798A">
        <w:tc>
          <w:tcPr>
            <w:tcW w:w="1752" w:type="dxa"/>
          </w:tcPr>
          <w:p w14:paraId="2EBB2E47" w14:textId="0080483F" w:rsidR="007F3ED5" w:rsidRPr="00824B19" w:rsidRDefault="002A7ADA" w:rsidP="009755B8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12:15-1:00</w:t>
            </w:r>
          </w:p>
        </w:tc>
        <w:tc>
          <w:tcPr>
            <w:tcW w:w="7513" w:type="dxa"/>
          </w:tcPr>
          <w:p w14:paraId="5DEB3667" w14:textId="647CF5E2" w:rsidR="007F3ED5" w:rsidRPr="00160905" w:rsidRDefault="002A7ADA" w:rsidP="009755B8">
            <w:pPr>
              <w:ind w:right="547"/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</w:pPr>
            <w:r w:rsidRPr="00246629">
              <w:rPr>
                <w:rFonts w:eastAsia="Times New Roman"/>
                <w:b/>
                <w:bCs/>
              </w:rPr>
              <w:t>Lunch</w:t>
            </w:r>
          </w:p>
        </w:tc>
        <w:tc>
          <w:tcPr>
            <w:tcW w:w="1080" w:type="dxa"/>
          </w:tcPr>
          <w:p w14:paraId="2392FABE" w14:textId="77777777" w:rsidR="007F3ED5" w:rsidRDefault="007F3ED5" w:rsidP="009755B8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9755B8" w:rsidRPr="00084213" w14:paraId="4DF459EA" w14:textId="77777777" w:rsidTr="0066798A">
        <w:tc>
          <w:tcPr>
            <w:tcW w:w="1752" w:type="dxa"/>
          </w:tcPr>
          <w:p w14:paraId="6AF09EA1" w14:textId="117EEC42" w:rsidR="009755B8" w:rsidRPr="00824B19" w:rsidRDefault="00A265B6" w:rsidP="009755B8">
            <w:pPr>
              <w:rPr>
                <w:rFonts w:eastAsia="Times New Roman"/>
                <w:b/>
                <w:bCs/>
              </w:rPr>
            </w:pPr>
            <w:r w:rsidRPr="00824B19">
              <w:rPr>
                <w:rFonts w:eastAsia="Times New Roman"/>
                <w:b/>
                <w:bCs/>
              </w:rPr>
              <w:t>1</w:t>
            </w:r>
            <w:r w:rsidR="002A7ADA">
              <w:rPr>
                <w:rFonts w:eastAsia="Times New Roman"/>
                <w:b/>
                <w:bCs/>
              </w:rPr>
              <w:t>:00</w:t>
            </w:r>
            <w:r w:rsidR="009755B8" w:rsidRPr="00824B19">
              <w:rPr>
                <w:rFonts w:eastAsia="Times New Roman"/>
                <w:b/>
                <w:bCs/>
              </w:rPr>
              <w:t>-</w:t>
            </w:r>
            <w:r w:rsidR="002A7ADA">
              <w:rPr>
                <w:rFonts w:eastAsia="Times New Roman"/>
                <w:b/>
                <w:bCs/>
              </w:rPr>
              <w:t>2:00</w:t>
            </w:r>
            <w:r w:rsidR="009755B8" w:rsidRPr="00824B19"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  <w:b/>
                <w:bCs/>
              </w:rPr>
              <w:t>p</w:t>
            </w:r>
            <w:r w:rsidR="009755B8" w:rsidRPr="00824B19">
              <w:rPr>
                <w:rFonts w:eastAsia="Times New Roman"/>
                <w:b/>
                <w:bCs/>
              </w:rPr>
              <w:t xml:space="preserve">m </w:t>
            </w:r>
          </w:p>
        </w:tc>
        <w:tc>
          <w:tcPr>
            <w:tcW w:w="7513" w:type="dxa"/>
          </w:tcPr>
          <w:p w14:paraId="0B1CC404" w14:textId="77777777" w:rsidR="009755B8" w:rsidRDefault="009755B8" w:rsidP="009755B8">
            <w:pPr>
              <w:ind w:right="547"/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</w:pPr>
            <w:r w:rsidRPr="00160905"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  <w:t>Phase II: Memory Integration ‎</w:t>
            </w:r>
          </w:p>
          <w:p w14:paraId="69987DC8" w14:textId="77777777" w:rsidR="009755B8" w:rsidRPr="00160905" w:rsidRDefault="009755B8" w:rsidP="009755B8">
            <w:pPr>
              <w:ind w:right="547"/>
              <w:rPr>
                <w:rFonts w:asciiTheme="minorHAnsi" w:hAnsiTheme="minorHAnsi" w:cstheme="minorBidi"/>
                <w:iCs/>
                <w:color w:val="000000" w:themeColor="text1"/>
                <w:sz w:val="24"/>
                <w:szCs w:val="24"/>
              </w:rPr>
            </w:pPr>
            <w:r w:rsidRPr="00160905">
              <w:rPr>
                <w:rFonts w:asciiTheme="minorHAnsi" w:hAnsiTheme="minorHAnsi" w:cstheme="minorBidi"/>
                <w:iCs/>
                <w:color w:val="000000" w:themeColor="text1"/>
                <w:sz w:val="24"/>
                <w:szCs w:val="24"/>
              </w:rPr>
              <w:t>At the conclusion of this session</w:t>
            </w:r>
            <w:r>
              <w:rPr>
                <w:rFonts w:asciiTheme="minorHAnsi" w:hAnsiTheme="minorHAnsi" w:cstheme="minorBidi"/>
                <w:iCs/>
                <w:color w:val="000000" w:themeColor="text1"/>
                <w:sz w:val="24"/>
                <w:szCs w:val="24"/>
              </w:rPr>
              <w:t>,</w:t>
            </w:r>
            <w:r w:rsidRPr="00160905">
              <w:rPr>
                <w:rFonts w:asciiTheme="minorHAnsi" w:hAnsiTheme="minorHAnsi" w:cstheme="minorBidi"/>
                <w:iCs/>
                <w:color w:val="000000" w:themeColor="text1"/>
                <w:sz w:val="24"/>
                <w:szCs w:val="24"/>
              </w:rPr>
              <w:t xml:space="preserve"> the participant will be able to: </w:t>
            </w:r>
          </w:p>
          <w:p w14:paraId="1A1E4191" w14:textId="77777777" w:rsidR="009755B8" w:rsidRPr="00160905" w:rsidRDefault="009755B8" w:rsidP="009755B8">
            <w:pPr>
              <w:pStyle w:val="ListParagraph"/>
              <w:numPr>
                <w:ilvl w:val="0"/>
                <w:numId w:val="25"/>
              </w:numPr>
              <w:rPr>
                <w:rFonts w:eastAsia="Times New Roman"/>
              </w:rPr>
            </w:pPr>
            <w:r w:rsidRPr="00160905">
              <w:rPr>
                <w:rFonts w:eastAsia="Times New Roman"/>
              </w:rPr>
              <w:t>List three forms of structural dissociation.</w:t>
            </w:r>
          </w:p>
          <w:p w14:paraId="15C61E56" w14:textId="77777777" w:rsidR="009755B8" w:rsidRPr="00160905" w:rsidRDefault="009755B8" w:rsidP="009755B8">
            <w:pPr>
              <w:pStyle w:val="ListParagraph"/>
              <w:numPr>
                <w:ilvl w:val="0"/>
                <w:numId w:val="25"/>
              </w:numPr>
              <w:rPr>
                <w:rFonts w:eastAsia="Times New Roman"/>
              </w:rPr>
            </w:pPr>
            <w:r w:rsidRPr="00160905">
              <w:rPr>
                <w:rFonts w:eastAsia="Times New Roman"/>
              </w:rPr>
              <w:t>Describe the elements and implications of the BASK model.</w:t>
            </w:r>
          </w:p>
          <w:p w14:paraId="6C8687BB" w14:textId="77777777" w:rsidR="009755B8" w:rsidRPr="00160905" w:rsidRDefault="009755B8" w:rsidP="009755B8">
            <w:pPr>
              <w:pStyle w:val="ListParagraph"/>
              <w:numPr>
                <w:ilvl w:val="0"/>
                <w:numId w:val="25"/>
              </w:numPr>
              <w:rPr>
                <w:rFonts w:eastAsia="Times New Roman"/>
              </w:rPr>
            </w:pPr>
            <w:r w:rsidRPr="00160905">
              <w:rPr>
                <w:rFonts w:eastAsia="Times New Roman"/>
              </w:rPr>
              <w:t>Delineate four goals of integration.</w:t>
            </w:r>
          </w:p>
          <w:p w14:paraId="2C02853B" w14:textId="0407B043" w:rsidR="009755B8" w:rsidRPr="00AB73F4" w:rsidRDefault="009755B8" w:rsidP="009755B8">
            <w:pPr>
              <w:tabs>
                <w:tab w:val="left" w:pos="2160"/>
              </w:tabs>
              <w:spacing w:after="5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7BDF887" w14:textId="02BE8B40" w:rsidR="009755B8" w:rsidRPr="00824B19" w:rsidRDefault="00EC5B35" w:rsidP="009755B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</w:t>
            </w:r>
            <w:r w:rsidR="0034085A">
              <w:rPr>
                <w:rFonts w:eastAsia="Times New Roman"/>
                <w:b/>
                <w:bCs/>
              </w:rPr>
              <w:t>.0</w:t>
            </w:r>
          </w:p>
        </w:tc>
      </w:tr>
      <w:tr w:rsidR="00924C89" w:rsidRPr="00084213" w14:paraId="6471F919" w14:textId="77777777" w:rsidTr="0066798A">
        <w:tc>
          <w:tcPr>
            <w:tcW w:w="1752" w:type="dxa"/>
          </w:tcPr>
          <w:p w14:paraId="513778C0" w14:textId="0F993C2D" w:rsidR="00924C89" w:rsidRPr="00824B19" w:rsidRDefault="00EC5B35" w:rsidP="00924C89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2:00</w:t>
            </w:r>
            <w:r w:rsidR="006E2790">
              <w:rPr>
                <w:rFonts w:eastAsia="Times New Roman"/>
                <w:b/>
                <w:bCs/>
              </w:rPr>
              <w:t>-3:00</w:t>
            </w:r>
            <w:r w:rsidR="00924C89" w:rsidRPr="00824B19">
              <w:rPr>
                <w:rFonts w:eastAsia="Times New Roman"/>
                <w:b/>
                <w:bCs/>
              </w:rPr>
              <w:t xml:space="preserve"> pm </w:t>
            </w:r>
          </w:p>
        </w:tc>
        <w:tc>
          <w:tcPr>
            <w:tcW w:w="7513" w:type="dxa"/>
          </w:tcPr>
          <w:p w14:paraId="75B4490F" w14:textId="77777777" w:rsidR="00924C89" w:rsidRPr="00991340" w:rsidRDefault="00924C89" w:rsidP="00924C89">
            <w:pPr>
              <w:ind w:right="547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Memory Reconsolidation Updating</w:t>
            </w:r>
            <w:r w:rsidRPr="00991340">
              <w:rPr>
                <w:b/>
                <w:color w:val="000000" w:themeColor="text1"/>
                <w:sz w:val="24"/>
                <w:szCs w:val="24"/>
              </w:rPr>
              <w:t xml:space="preserve"> ‎</w:t>
            </w:r>
          </w:p>
          <w:p w14:paraId="2063C81A" w14:textId="77777777" w:rsidR="00924C89" w:rsidRPr="00991340" w:rsidRDefault="00924C89" w:rsidP="00924C89">
            <w:pPr>
              <w:ind w:right="547"/>
              <w:rPr>
                <w:iCs/>
                <w:color w:val="000000" w:themeColor="text1"/>
                <w:sz w:val="24"/>
                <w:szCs w:val="24"/>
              </w:rPr>
            </w:pPr>
            <w:r w:rsidRPr="00991340">
              <w:rPr>
                <w:iCs/>
                <w:color w:val="000000" w:themeColor="text1"/>
                <w:sz w:val="24"/>
                <w:szCs w:val="24"/>
              </w:rPr>
              <w:t>At the conclusion of this session</w:t>
            </w:r>
            <w:r>
              <w:rPr>
                <w:iCs/>
                <w:color w:val="000000" w:themeColor="text1"/>
                <w:sz w:val="24"/>
                <w:szCs w:val="24"/>
              </w:rPr>
              <w:t>,</w:t>
            </w:r>
            <w:r w:rsidRPr="00991340">
              <w:rPr>
                <w:iCs/>
                <w:color w:val="000000" w:themeColor="text1"/>
                <w:sz w:val="24"/>
                <w:szCs w:val="24"/>
              </w:rPr>
              <w:t xml:space="preserve"> the participant will be able to: </w:t>
            </w:r>
          </w:p>
          <w:p w14:paraId="2F004678" w14:textId="77777777" w:rsidR="00924C89" w:rsidRPr="009D3946" w:rsidRDefault="00924C89" w:rsidP="00924C89">
            <w:pPr>
              <w:pStyle w:val="ListParagraph"/>
              <w:numPr>
                <w:ilvl w:val="0"/>
                <w:numId w:val="27"/>
              </w:numPr>
              <w:rPr>
                <w:rFonts w:eastAsia="Times New Roman"/>
              </w:rPr>
            </w:pPr>
            <w:r w:rsidRPr="009D3946">
              <w:rPr>
                <w:rFonts w:eastAsia="Times New Roman"/>
              </w:rPr>
              <w:t>Identify the conditions necessary for reconsolidation updating.</w:t>
            </w:r>
          </w:p>
          <w:p w14:paraId="6F369A10" w14:textId="77777777" w:rsidR="00924C89" w:rsidRDefault="00924C89" w:rsidP="00924C89">
            <w:pPr>
              <w:pStyle w:val="ListParagraph"/>
              <w:numPr>
                <w:ilvl w:val="0"/>
                <w:numId w:val="28"/>
              </w:numPr>
              <w:rPr>
                <w:rFonts w:eastAsia="Times New Roman"/>
              </w:rPr>
            </w:pPr>
            <w:r w:rsidRPr="009D3946">
              <w:rPr>
                <w:rFonts w:eastAsia="Times New Roman"/>
              </w:rPr>
              <w:t>Apply bridge techniques to access relevant memories.</w:t>
            </w:r>
          </w:p>
          <w:p w14:paraId="58202E39" w14:textId="3640CE49" w:rsidR="00924C89" w:rsidRPr="009442EA" w:rsidRDefault="00924C89" w:rsidP="00924C89">
            <w:pPr>
              <w:pStyle w:val="ListParagraph"/>
              <w:numPr>
                <w:ilvl w:val="0"/>
                <w:numId w:val="28"/>
              </w:numPr>
              <w:rPr>
                <w:rFonts w:eastAsia="Times New Roman"/>
              </w:rPr>
            </w:pPr>
            <w:r w:rsidRPr="009442EA">
              <w:rPr>
                <w:rFonts w:eastAsia="Times New Roman"/>
              </w:rPr>
              <w:t>Describe two strategies for updating relevant memories.</w:t>
            </w:r>
          </w:p>
        </w:tc>
        <w:tc>
          <w:tcPr>
            <w:tcW w:w="1080" w:type="dxa"/>
          </w:tcPr>
          <w:p w14:paraId="659A1DB1" w14:textId="7A7A0F36" w:rsidR="00924C89" w:rsidRPr="00824B19" w:rsidRDefault="00924C89" w:rsidP="00924C89">
            <w:pPr>
              <w:jc w:val="center"/>
              <w:rPr>
                <w:rFonts w:eastAsia="Times New Roman"/>
                <w:b/>
                <w:bCs/>
              </w:rPr>
            </w:pPr>
            <w:r w:rsidRPr="00824B19">
              <w:rPr>
                <w:rFonts w:eastAsia="Times New Roman"/>
                <w:b/>
                <w:bCs/>
              </w:rPr>
              <w:t>1.0</w:t>
            </w:r>
          </w:p>
        </w:tc>
      </w:tr>
      <w:tr w:rsidR="00924C89" w:rsidRPr="00084213" w14:paraId="107452B0" w14:textId="77777777" w:rsidTr="0066798A">
        <w:tc>
          <w:tcPr>
            <w:tcW w:w="1752" w:type="dxa"/>
          </w:tcPr>
          <w:p w14:paraId="036E2035" w14:textId="394B3E1D" w:rsidR="00924C89" w:rsidRPr="00824B19" w:rsidRDefault="006E2790" w:rsidP="00924C89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3:00-3:15</w:t>
            </w:r>
            <w:r w:rsidR="008A6B7D">
              <w:rPr>
                <w:rFonts w:eastAsia="Times New Roman"/>
                <w:b/>
                <w:bCs/>
              </w:rPr>
              <w:t xml:space="preserve"> pm</w:t>
            </w:r>
          </w:p>
        </w:tc>
        <w:tc>
          <w:tcPr>
            <w:tcW w:w="7513" w:type="dxa"/>
          </w:tcPr>
          <w:p w14:paraId="32D648DA" w14:textId="2F2FF6A0" w:rsidR="00924C89" w:rsidRPr="00246629" w:rsidRDefault="006E2790" w:rsidP="00924C89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Break</w:t>
            </w:r>
          </w:p>
        </w:tc>
        <w:tc>
          <w:tcPr>
            <w:tcW w:w="1080" w:type="dxa"/>
          </w:tcPr>
          <w:p w14:paraId="61B5A47E" w14:textId="4BC25E90" w:rsidR="00924C89" w:rsidRPr="00824B19" w:rsidRDefault="00924C89" w:rsidP="00924C89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924C89" w:rsidRPr="00084213" w14:paraId="058C09DB" w14:textId="77777777" w:rsidTr="0066798A">
        <w:tc>
          <w:tcPr>
            <w:tcW w:w="1752" w:type="dxa"/>
          </w:tcPr>
          <w:p w14:paraId="75866049" w14:textId="2E00D7D9" w:rsidR="00924C89" w:rsidRDefault="008A6B7D" w:rsidP="00924C89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3:15</w:t>
            </w:r>
            <w:r>
              <w:rPr>
                <w:rFonts w:eastAsia="Times New Roman"/>
                <w:b/>
                <w:bCs/>
              </w:rPr>
              <w:t>-4:45 pm</w:t>
            </w:r>
          </w:p>
        </w:tc>
        <w:tc>
          <w:tcPr>
            <w:tcW w:w="7513" w:type="dxa"/>
          </w:tcPr>
          <w:p w14:paraId="471BD145" w14:textId="5281563E" w:rsidR="00924C89" w:rsidRPr="001E71F1" w:rsidRDefault="00924C89" w:rsidP="00924C89">
            <w:pPr>
              <w:ind w:right="547"/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</w:pPr>
            <w:r w:rsidRPr="001E71F1"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  <w:t xml:space="preserve">Phase III: </w:t>
            </w:r>
            <w:r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  <w:t>Post-Integration</w:t>
            </w:r>
            <w:r w:rsidRPr="001E71F1"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  <w:t xml:space="preserve"> ‎</w:t>
            </w:r>
            <w:r w:rsidR="00EC5B35"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  <w:t>Self-Development</w:t>
            </w:r>
            <w:r w:rsidRPr="001E71F1">
              <w:rPr>
                <w:rFonts w:asciiTheme="minorHAnsi" w:hAnsiTheme="minorHAnsi" w:cstheme="minorBidi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11382DCB" w14:textId="77777777" w:rsidR="00924C89" w:rsidRPr="001E71F1" w:rsidRDefault="00924C89" w:rsidP="00924C89">
            <w:pPr>
              <w:ind w:right="547"/>
              <w:rPr>
                <w:rFonts w:asciiTheme="minorHAnsi" w:hAnsiTheme="minorHAnsi" w:cstheme="minorBidi"/>
                <w:iCs/>
                <w:color w:val="000000" w:themeColor="text1"/>
                <w:sz w:val="24"/>
                <w:szCs w:val="24"/>
              </w:rPr>
            </w:pPr>
            <w:r w:rsidRPr="001E71F1">
              <w:rPr>
                <w:rFonts w:asciiTheme="minorHAnsi" w:hAnsiTheme="minorHAnsi" w:cstheme="minorBidi"/>
                <w:iCs/>
                <w:color w:val="000000" w:themeColor="text1"/>
                <w:sz w:val="24"/>
                <w:szCs w:val="24"/>
              </w:rPr>
              <w:t>At the conclusion of this session</w:t>
            </w:r>
            <w:r>
              <w:rPr>
                <w:rFonts w:asciiTheme="minorHAnsi" w:hAnsiTheme="minorHAnsi" w:cstheme="minorBidi"/>
                <w:iCs/>
                <w:color w:val="000000" w:themeColor="text1"/>
                <w:sz w:val="24"/>
                <w:szCs w:val="24"/>
              </w:rPr>
              <w:t>,</w:t>
            </w:r>
            <w:r w:rsidRPr="001E71F1">
              <w:rPr>
                <w:rFonts w:asciiTheme="minorHAnsi" w:hAnsiTheme="minorHAnsi" w:cstheme="minorBidi"/>
                <w:iCs/>
                <w:color w:val="000000" w:themeColor="text1"/>
                <w:sz w:val="24"/>
                <w:szCs w:val="24"/>
              </w:rPr>
              <w:t xml:space="preserve"> the participant will be able to: </w:t>
            </w:r>
          </w:p>
          <w:p w14:paraId="33418389" w14:textId="77777777" w:rsidR="00924C89" w:rsidRPr="00E32423" w:rsidRDefault="00924C89" w:rsidP="00924C89">
            <w:pPr>
              <w:pStyle w:val="ListParagraph"/>
              <w:numPr>
                <w:ilvl w:val="0"/>
                <w:numId w:val="31"/>
              </w:numPr>
              <w:tabs>
                <w:tab w:val="left" w:pos="2160"/>
              </w:tabs>
              <w:rPr>
                <w:rFonts w:asciiTheme="minorHAnsi" w:hAnsiTheme="minorHAnsi" w:cstheme="minorBidi"/>
                <w:color w:val="000000" w:themeColor="text1"/>
                <w:sz w:val="24"/>
                <w:szCs w:val="24"/>
              </w:rPr>
            </w:pPr>
            <w:r w:rsidRPr="00E32423">
              <w:rPr>
                <w:rFonts w:asciiTheme="minorHAnsi" w:hAnsiTheme="minorHAnsi" w:cstheme="minorBidi"/>
                <w:color w:val="000000" w:themeColor="text1"/>
                <w:sz w:val="24"/>
                <w:szCs w:val="24"/>
              </w:rPr>
              <w:t>Explain the reason for focusing on self-development.</w:t>
            </w:r>
          </w:p>
          <w:p w14:paraId="208C9136" w14:textId="77777777" w:rsidR="00924C89" w:rsidRDefault="00924C89" w:rsidP="00924C89">
            <w:pPr>
              <w:pStyle w:val="ListParagraph"/>
              <w:numPr>
                <w:ilvl w:val="0"/>
                <w:numId w:val="31"/>
              </w:numPr>
              <w:tabs>
                <w:tab w:val="left" w:pos="2160"/>
              </w:tabs>
              <w:rPr>
                <w:rFonts w:asciiTheme="minorHAnsi" w:hAnsiTheme="minorHAnsi" w:cstheme="minorBidi"/>
                <w:color w:val="000000" w:themeColor="text1"/>
                <w:sz w:val="24"/>
                <w:szCs w:val="24"/>
              </w:rPr>
            </w:pPr>
            <w:r w:rsidRPr="00E32423">
              <w:rPr>
                <w:rFonts w:asciiTheme="minorHAnsi" w:hAnsiTheme="minorHAnsi" w:cstheme="minorBidi"/>
                <w:color w:val="000000" w:themeColor="text1"/>
                <w:sz w:val="24"/>
                <w:szCs w:val="24"/>
              </w:rPr>
              <w:t>List four dimensions of the self-development phase.</w:t>
            </w:r>
          </w:p>
          <w:p w14:paraId="3F28D00C" w14:textId="060FA07D" w:rsidR="00924C89" w:rsidRPr="0060103C" w:rsidRDefault="00924C89" w:rsidP="00924C89">
            <w:pPr>
              <w:pStyle w:val="ListParagraph"/>
              <w:numPr>
                <w:ilvl w:val="0"/>
                <w:numId w:val="31"/>
              </w:numPr>
              <w:tabs>
                <w:tab w:val="left" w:pos="2160"/>
              </w:tabs>
              <w:rPr>
                <w:rFonts w:asciiTheme="minorHAnsi" w:hAnsiTheme="minorHAnsi" w:cstheme="minorBidi"/>
                <w:color w:val="000000" w:themeColor="text1"/>
                <w:sz w:val="24"/>
                <w:szCs w:val="24"/>
              </w:rPr>
            </w:pPr>
            <w:r w:rsidRPr="0060103C">
              <w:rPr>
                <w:rFonts w:asciiTheme="minorHAnsi" w:hAnsiTheme="minorHAnsi" w:cstheme="minorBidi"/>
                <w:color w:val="000000" w:themeColor="text1"/>
                <w:sz w:val="24"/>
                <w:szCs w:val="24"/>
              </w:rPr>
              <w:t>Describe and apply three hypnotic strategies for the self-development phase.</w:t>
            </w:r>
          </w:p>
        </w:tc>
        <w:tc>
          <w:tcPr>
            <w:tcW w:w="1080" w:type="dxa"/>
          </w:tcPr>
          <w:p w14:paraId="1BC23C32" w14:textId="0DF9515E" w:rsidR="00924C89" w:rsidRPr="00824B19" w:rsidRDefault="00924C89" w:rsidP="00924C89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1.5</w:t>
            </w:r>
          </w:p>
        </w:tc>
      </w:tr>
      <w:tr w:rsidR="00924C89" w:rsidRPr="00084213" w14:paraId="6533F700" w14:textId="77777777" w:rsidTr="0066798A">
        <w:tc>
          <w:tcPr>
            <w:tcW w:w="1752" w:type="dxa"/>
          </w:tcPr>
          <w:p w14:paraId="5994E667" w14:textId="01BC3B6F" w:rsidR="00924C89" w:rsidRPr="00824B19" w:rsidRDefault="00D96AF5" w:rsidP="00924C89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4:45-5:00</w:t>
            </w:r>
            <w:r w:rsidR="00924C89" w:rsidRPr="00824B19">
              <w:rPr>
                <w:rFonts w:eastAsia="Times New Roman"/>
                <w:b/>
                <w:bCs/>
              </w:rPr>
              <w:t xml:space="preserve"> pm</w:t>
            </w:r>
          </w:p>
        </w:tc>
        <w:tc>
          <w:tcPr>
            <w:tcW w:w="7513" w:type="dxa"/>
          </w:tcPr>
          <w:p w14:paraId="4057EDA9" w14:textId="1AFEC71C" w:rsidR="00924C89" w:rsidRPr="005F2EEA" w:rsidRDefault="00924C89" w:rsidP="00924C89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Wrap-up</w:t>
            </w:r>
            <w:r w:rsidRPr="005D6BD6">
              <w:rPr>
                <w:rFonts w:eastAsia="Times New Roman"/>
                <w:b/>
                <w:bCs/>
              </w:rPr>
              <w:t xml:space="preserve"> and questions</w:t>
            </w:r>
          </w:p>
        </w:tc>
        <w:tc>
          <w:tcPr>
            <w:tcW w:w="1080" w:type="dxa"/>
          </w:tcPr>
          <w:p w14:paraId="084549FC" w14:textId="2D40C6D3" w:rsidR="00924C89" w:rsidRPr="00824B19" w:rsidRDefault="00924C89" w:rsidP="00924C89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0.</w:t>
            </w:r>
            <w:r w:rsidR="00D96AF5">
              <w:rPr>
                <w:rFonts w:eastAsia="Times New Roman"/>
                <w:b/>
                <w:bCs/>
              </w:rPr>
              <w:t>2</w:t>
            </w:r>
            <w:r>
              <w:rPr>
                <w:rFonts w:eastAsia="Times New Roman"/>
                <w:b/>
                <w:bCs/>
              </w:rPr>
              <w:t>5</w:t>
            </w:r>
          </w:p>
        </w:tc>
      </w:tr>
      <w:tr w:rsidR="00924C89" w:rsidRPr="00084213" w14:paraId="1E2B2199" w14:textId="77777777" w:rsidTr="005771DE">
        <w:tc>
          <w:tcPr>
            <w:tcW w:w="1752" w:type="dxa"/>
          </w:tcPr>
          <w:p w14:paraId="53A95B72" w14:textId="77777777" w:rsidR="00924C89" w:rsidRPr="00824B19" w:rsidRDefault="00924C89" w:rsidP="00924C89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7513" w:type="dxa"/>
          </w:tcPr>
          <w:p w14:paraId="2325FF28" w14:textId="77777777" w:rsidR="00924C89" w:rsidRPr="001E71F1" w:rsidRDefault="00924C89" w:rsidP="00924C89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Total ASCH-approved hours of Advanced Training</w:t>
            </w:r>
          </w:p>
        </w:tc>
        <w:tc>
          <w:tcPr>
            <w:tcW w:w="1080" w:type="dxa"/>
          </w:tcPr>
          <w:p w14:paraId="03BA53BD" w14:textId="2DD56228" w:rsidR="00924C89" w:rsidRPr="00824B19" w:rsidRDefault="00924C89" w:rsidP="00924C89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16.0</w:t>
            </w:r>
          </w:p>
        </w:tc>
      </w:tr>
    </w:tbl>
    <w:p w14:paraId="0F03D858" w14:textId="77777777" w:rsidR="00B43786" w:rsidRDefault="00B43786" w:rsidP="00B43786">
      <w:pPr>
        <w:rPr>
          <w:rFonts w:eastAsia="Times New Roman"/>
        </w:rPr>
      </w:pPr>
      <w:r>
        <w:rPr>
          <w:rFonts w:eastAsia="Times New Roman"/>
        </w:rPr>
        <w:t> </w:t>
      </w:r>
    </w:p>
    <w:p w14:paraId="218F5946" w14:textId="28C170BF" w:rsidR="00B43786" w:rsidRPr="00B753D0" w:rsidRDefault="00B43786" w:rsidP="00B43786">
      <w:pPr>
        <w:rPr>
          <w:rFonts w:eastAsia="Times New Roman"/>
          <w:b/>
          <w:bCs/>
        </w:rPr>
      </w:pPr>
    </w:p>
    <w:p w14:paraId="11CD4DA5" w14:textId="5C4752DB" w:rsidR="00F42040" w:rsidRDefault="00B43786">
      <w:r>
        <w:rPr>
          <w:rFonts w:eastAsia="Times New Roman"/>
        </w:rPr>
        <w:t> </w:t>
      </w:r>
    </w:p>
    <w:sectPr w:rsidR="00F42040" w:rsidSect="00B13085">
      <w:headerReference w:type="default" r:id="rId9"/>
      <w:pgSz w:w="12240" w:h="15840"/>
      <w:pgMar w:top="432" w:right="1152" w:bottom="432" w:left="1152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6D687" w14:textId="77777777" w:rsidR="00F44C37" w:rsidRDefault="00F44C37" w:rsidP="000252CF">
      <w:r>
        <w:separator/>
      </w:r>
    </w:p>
  </w:endnote>
  <w:endnote w:type="continuationSeparator" w:id="0">
    <w:p w14:paraId="4CD3C4C8" w14:textId="77777777" w:rsidR="00F44C37" w:rsidRDefault="00F44C37" w:rsidP="00025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676FB" w14:textId="77777777" w:rsidR="00F44C37" w:rsidRDefault="00F44C37" w:rsidP="000252CF">
      <w:r>
        <w:separator/>
      </w:r>
    </w:p>
  </w:footnote>
  <w:footnote w:type="continuationSeparator" w:id="0">
    <w:p w14:paraId="4C2AEAA4" w14:textId="77777777" w:rsidR="00F44C37" w:rsidRDefault="00F44C37" w:rsidP="00025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26382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4B0A1A" w14:textId="061C15B1" w:rsidR="000252CF" w:rsidRDefault="000252CF" w:rsidP="000252C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3F85"/>
    <w:multiLevelType w:val="hybridMultilevel"/>
    <w:tmpl w:val="E52E90E6"/>
    <w:lvl w:ilvl="0" w:tplc="8F067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66520"/>
    <w:multiLevelType w:val="hybridMultilevel"/>
    <w:tmpl w:val="7766FA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56F9F"/>
    <w:multiLevelType w:val="hybridMultilevel"/>
    <w:tmpl w:val="CBF031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16725"/>
    <w:multiLevelType w:val="hybridMultilevel"/>
    <w:tmpl w:val="3E1891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2699D"/>
    <w:multiLevelType w:val="hybridMultilevel"/>
    <w:tmpl w:val="3E1891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D2687"/>
    <w:multiLevelType w:val="hybridMultilevel"/>
    <w:tmpl w:val="455EB3B4"/>
    <w:lvl w:ilvl="0" w:tplc="5F884876">
      <w:start w:val="1"/>
      <w:numFmt w:val="decimal"/>
      <w:lvlText w:val="%1."/>
      <w:lvlJc w:val="left"/>
      <w:pPr>
        <w:ind w:left="142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6" w15:restartNumberingAfterBreak="0">
    <w:nsid w:val="1E5D035A"/>
    <w:multiLevelType w:val="hybridMultilevel"/>
    <w:tmpl w:val="0308AF94"/>
    <w:lvl w:ilvl="0" w:tplc="49ACDC24">
      <w:start w:val="1"/>
      <w:numFmt w:val="decimal"/>
      <w:lvlText w:val="%1."/>
      <w:lvlJc w:val="left"/>
      <w:pPr>
        <w:ind w:left="142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7" w15:restartNumberingAfterBreak="0">
    <w:nsid w:val="1E6134A8"/>
    <w:multiLevelType w:val="hybridMultilevel"/>
    <w:tmpl w:val="E062AD46"/>
    <w:lvl w:ilvl="0" w:tplc="B4A813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C5F14"/>
    <w:multiLevelType w:val="hybridMultilevel"/>
    <w:tmpl w:val="CBF031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03FA5"/>
    <w:multiLevelType w:val="hybridMultilevel"/>
    <w:tmpl w:val="1EE0E75E"/>
    <w:lvl w:ilvl="0" w:tplc="FFFFFFFF">
      <w:start w:val="1"/>
      <w:numFmt w:val="decimal"/>
      <w:lvlText w:val="%1."/>
      <w:lvlJc w:val="left"/>
      <w:pPr>
        <w:ind w:left="142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10" w15:restartNumberingAfterBreak="0">
    <w:nsid w:val="24383692"/>
    <w:multiLevelType w:val="hybridMultilevel"/>
    <w:tmpl w:val="B98A9294"/>
    <w:lvl w:ilvl="0" w:tplc="D4CE5D0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8D29E8"/>
    <w:multiLevelType w:val="hybridMultilevel"/>
    <w:tmpl w:val="A69413E2"/>
    <w:lvl w:ilvl="0" w:tplc="39E44EB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8D6964"/>
    <w:multiLevelType w:val="hybridMultilevel"/>
    <w:tmpl w:val="DE7A9E68"/>
    <w:lvl w:ilvl="0" w:tplc="8F067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C21BC"/>
    <w:multiLevelType w:val="hybridMultilevel"/>
    <w:tmpl w:val="14E2641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45F417D"/>
    <w:multiLevelType w:val="hybridMultilevel"/>
    <w:tmpl w:val="37F295B4"/>
    <w:lvl w:ilvl="0" w:tplc="885CB4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6904565"/>
    <w:multiLevelType w:val="hybridMultilevel"/>
    <w:tmpl w:val="53A43B3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014627"/>
    <w:multiLevelType w:val="hybridMultilevel"/>
    <w:tmpl w:val="29EE0808"/>
    <w:lvl w:ilvl="0" w:tplc="DEB0BA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0044A"/>
    <w:multiLevelType w:val="hybridMultilevel"/>
    <w:tmpl w:val="6D86196E"/>
    <w:lvl w:ilvl="0" w:tplc="41ACD122">
      <w:start w:val="1"/>
      <w:numFmt w:val="decimal"/>
      <w:lvlText w:val="%1."/>
      <w:lvlJc w:val="left"/>
      <w:pPr>
        <w:ind w:left="142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18" w15:restartNumberingAfterBreak="0">
    <w:nsid w:val="55126AF4"/>
    <w:multiLevelType w:val="hybridMultilevel"/>
    <w:tmpl w:val="B6381ECC"/>
    <w:lvl w:ilvl="0" w:tplc="FFFFFFFF">
      <w:start w:val="1"/>
      <w:numFmt w:val="decimal"/>
      <w:lvlText w:val="%1."/>
      <w:lvlJc w:val="left"/>
      <w:pPr>
        <w:ind w:left="142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19" w15:restartNumberingAfterBreak="0">
    <w:nsid w:val="594B66A8"/>
    <w:multiLevelType w:val="hybridMultilevel"/>
    <w:tmpl w:val="B1DCBD96"/>
    <w:lvl w:ilvl="0" w:tplc="0409000F">
      <w:start w:val="1"/>
      <w:numFmt w:val="decimal"/>
      <w:lvlText w:val="%1."/>
      <w:lvlJc w:val="left"/>
      <w:pPr>
        <w:ind w:left="142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20" w15:restartNumberingAfterBreak="0">
    <w:nsid w:val="5BA468A0"/>
    <w:multiLevelType w:val="hybridMultilevel"/>
    <w:tmpl w:val="369429B6"/>
    <w:lvl w:ilvl="0" w:tplc="D05864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E42AEF"/>
    <w:multiLevelType w:val="hybridMultilevel"/>
    <w:tmpl w:val="BB1217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3439E"/>
    <w:multiLevelType w:val="hybridMultilevel"/>
    <w:tmpl w:val="3326B4EC"/>
    <w:lvl w:ilvl="0" w:tplc="0FF0BD8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141338"/>
    <w:multiLevelType w:val="hybridMultilevel"/>
    <w:tmpl w:val="767E5360"/>
    <w:lvl w:ilvl="0" w:tplc="5614A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8A1571"/>
    <w:multiLevelType w:val="hybridMultilevel"/>
    <w:tmpl w:val="D182064A"/>
    <w:lvl w:ilvl="0" w:tplc="3EDAA5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3EC24EA"/>
    <w:multiLevelType w:val="hybridMultilevel"/>
    <w:tmpl w:val="498CED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522073"/>
    <w:multiLevelType w:val="hybridMultilevel"/>
    <w:tmpl w:val="BB1217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515B44"/>
    <w:multiLevelType w:val="hybridMultilevel"/>
    <w:tmpl w:val="F59E6AE2"/>
    <w:lvl w:ilvl="0" w:tplc="0FF0BD8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611E32"/>
    <w:multiLevelType w:val="hybridMultilevel"/>
    <w:tmpl w:val="54C8D6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0778EA"/>
    <w:multiLevelType w:val="hybridMultilevel"/>
    <w:tmpl w:val="ACB406A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FB1E17"/>
    <w:multiLevelType w:val="hybridMultilevel"/>
    <w:tmpl w:val="3BCC5C28"/>
    <w:lvl w:ilvl="0" w:tplc="DA14DA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E711197"/>
    <w:multiLevelType w:val="hybridMultilevel"/>
    <w:tmpl w:val="F274D41E"/>
    <w:lvl w:ilvl="0" w:tplc="D5AA79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067087">
    <w:abstractNumId w:val="25"/>
  </w:num>
  <w:num w:numId="2" w16cid:durableId="233783043">
    <w:abstractNumId w:val="14"/>
  </w:num>
  <w:num w:numId="3" w16cid:durableId="1644695863">
    <w:abstractNumId w:val="10"/>
  </w:num>
  <w:num w:numId="4" w16cid:durableId="478351546">
    <w:abstractNumId w:val="0"/>
  </w:num>
  <w:num w:numId="5" w16cid:durableId="1961296340">
    <w:abstractNumId w:val="19"/>
  </w:num>
  <w:num w:numId="6" w16cid:durableId="963534662">
    <w:abstractNumId w:val="12"/>
  </w:num>
  <w:num w:numId="7" w16cid:durableId="314072487">
    <w:abstractNumId w:val="16"/>
  </w:num>
  <w:num w:numId="8" w16cid:durableId="1383092456">
    <w:abstractNumId w:val="3"/>
  </w:num>
  <w:num w:numId="9" w16cid:durableId="1803115783">
    <w:abstractNumId w:val="15"/>
  </w:num>
  <w:num w:numId="10" w16cid:durableId="1853952774">
    <w:abstractNumId w:val="13"/>
  </w:num>
  <w:num w:numId="11" w16cid:durableId="1542085971">
    <w:abstractNumId w:val="1"/>
  </w:num>
  <w:num w:numId="12" w16cid:durableId="1782383652">
    <w:abstractNumId w:val="29"/>
  </w:num>
  <w:num w:numId="13" w16cid:durableId="1762870042">
    <w:abstractNumId w:val="4"/>
  </w:num>
  <w:num w:numId="14" w16cid:durableId="881550249">
    <w:abstractNumId w:val="5"/>
  </w:num>
  <w:num w:numId="15" w16cid:durableId="356084426">
    <w:abstractNumId w:val="30"/>
  </w:num>
  <w:num w:numId="16" w16cid:durableId="1356007223">
    <w:abstractNumId w:val="28"/>
  </w:num>
  <w:num w:numId="17" w16cid:durableId="1329402392">
    <w:abstractNumId w:val="24"/>
  </w:num>
  <w:num w:numId="18" w16cid:durableId="1958639290">
    <w:abstractNumId w:val="2"/>
  </w:num>
  <w:num w:numId="19" w16cid:durableId="1576469518">
    <w:abstractNumId w:val="11"/>
  </w:num>
  <w:num w:numId="20" w16cid:durableId="734084529">
    <w:abstractNumId w:val="21"/>
  </w:num>
  <w:num w:numId="21" w16cid:durableId="1089230980">
    <w:abstractNumId w:val="6"/>
  </w:num>
  <w:num w:numId="22" w16cid:durableId="2081636787">
    <w:abstractNumId w:val="23"/>
  </w:num>
  <w:num w:numId="23" w16cid:durableId="642740198">
    <w:abstractNumId w:val="26"/>
  </w:num>
  <w:num w:numId="24" w16cid:durableId="1603028533">
    <w:abstractNumId w:val="9"/>
  </w:num>
  <w:num w:numId="25" w16cid:durableId="1009333984">
    <w:abstractNumId w:val="7"/>
  </w:num>
  <w:num w:numId="26" w16cid:durableId="1161391215">
    <w:abstractNumId w:val="17"/>
  </w:num>
  <w:num w:numId="27" w16cid:durableId="409354064">
    <w:abstractNumId w:val="20"/>
  </w:num>
  <w:num w:numId="28" w16cid:durableId="1087001252">
    <w:abstractNumId w:val="22"/>
  </w:num>
  <w:num w:numId="29" w16cid:durableId="1395814390">
    <w:abstractNumId w:val="18"/>
  </w:num>
  <w:num w:numId="30" w16cid:durableId="1545680945">
    <w:abstractNumId w:val="27"/>
  </w:num>
  <w:num w:numId="31" w16cid:durableId="1095398857">
    <w:abstractNumId w:val="31"/>
  </w:num>
  <w:num w:numId="32" w16cid:durableId="15970608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4A3D933-E10F-4961-A2EB-A01B93C2AAD3}"/>
    <w:docVar w:name="dgnword-eventsink" w:val="1657523111648"/>
  </w:docVars>
  <w:rsids>
    <w:rsidRoot w:val="004C138A"/>
    <w:rsid w:val="000252CF"/>
    <w:rsid w:val="0004290F"/>
    <w:rsid w:val="00047A36"/>
    <w:rsid w:val="000719D7"/>
    <w:rsid w:val="00071F45"/>
    <w:rsid w:val="00080FC3"/>
    <w:rsid w:val="00084213"/>
    <w:rsid w:val="000A06CE"/>
    <w:rsid w:val="000A406F"/>
    <w:rsid w:val="000C2EBD"/>
    <w:rsid w:val="000E491B"/>
    <w:rsid w:val="000F7551"/>
    <w:rsid w:val="00134AB9"/>
    <w:rsid w:val="00160905"/>
    <w:rsid w:val="00160E07"/>
    <w:rsid w:val="00173FF7"/>
    <w:rsid w:val="001741FB"/>
    <w:rsid w:val="00195D0E"/>
    <w:rsid w:val="001B3CDC"/>
    <w:rsid w:val="001B5131"/>
    <w:rsid w:val="001E5AAB"/>
    <w:rsid w:val="001E71F1"/>
    <w:rsid w:val="00201377"/>
    <w:rsid w:val="00202737"/>
    <w:rsid w:val="00220EB6"/>
    <w:rsid w:val="00225191"/>
    <w:rsid w:val="00226928"/>
    <w:rsid w:val="00246629"/>
    <w:rsid w:val="00251D7D"/>
    <w:rsid w:val="0025401A"/>
    <w:rsid w:val="002733A3"/>
    <w:rsid w:val="002806E4"/>
    <w:rsid w:val="00283262"/>
    <w:rsid w:val="002A411B"/>
    <w:rsid w:val="002A7ADA"/>
    <w:rsid w:val="002D3B90"/>
    <w:rsid w:val="00311497"/>
    <w:rsid w:val="003206E6"/>
    <w:rsid w:val="00320CC4"/>
    <w:rsid w:val="0033531C"/>
    <w:rsid w:val="0034085A"/>
    <w:rsid w:val="00341464"/>
    <w:rsid w:val="00345017"/>
    <w:rsid w:val="003513CD"/>
    <w:rsid w:val="00360874"/>
    <w:rsid w:val="00370814"/>
    <w:rsid w:val="00372D54"/>
    <w:rsid w:val="00395128"/>
    <w:rsid w:val="003A0F8C"/>
    <w:rsid w:val="003A50DE"/>
    <w:rsid w:val="003C57EA"/>
    <w:rsid w:val="003D346B"/>
    <w:rsid w:val="004077BB"/>
    <w:rsid w:val="00417410"/>
    <w:rsid w:val="00420F32"/>
    <w:rsid w:val="00421043"/>
    <w:rsid w:val="00436212"/>
    <w:rsid w:val="004650B9"/>
    <w:rsid w:val="0049170F"/>
    <w:rsid w:val="004A3112"/>
    <w:rsid w:val="004A6025"/>
    <w:rsid w:val="004C138A"/>
    <w:rsid w:val="004C602B"/>
    <w:rsid w:val="004D155F"/>
    <w:rsid w:val="004D4FE8"/>
    <w:rsid w:val="004E1B30"/>
    <w:rsid w:val="004F3D7A"/>
    <w:rsid w:val="00504C07"/>
    <w:rsid w:val="00507033"/>
    <w:rsid w:val="0055579D"/>
    <w:rsid w:val="005771DE"/>
    <w:rsid w:val="005808E0"/>
    <w:rsid w:val="005D6BD6"/>
    <w:rsid w:val="005F200B"/>
    <w:rsid w:val="005F2EEA"/>
    <w:rsid w:val="0060103C"/>
    <w:rsid w:val="00610161"/>
    <w:rsid w:val="00625C12"/>
    <w:rsid w:val="00632985"/>
    <w:rsid w:val="00632EBA"/>
    <w:rsid w:val="0063541B"/>
    <w:rsid w:val="00643994"/>
    <w:rsid w:val="00645FE5"/>
    <w:rsid w:val="00664809"/>
    <w:rsid w:val="0066766B"/>
    <w:rsid w:val="0066798A"/>
    <w:rsid w:val="006A64AF"/>
    <w:rsid w:val="006E0164"/>
    <w:rsid w:val="006E2790"/>
    <w:rsid w:val="006E788F"/>
    <w:rsid w:val="0071269A"/>
    <w:rsid w:val="007136D0"/>
    <w:rsid w:val="00721C22"/>
    <w:rsid w:val="00732ACE"/>
    <w:rsid w:val="00746025"/>
    <w:rsid w:val="00752B04"/>
    <w:rsid w:val="00753AFE"/>
    <w:rsid w:val="00791F46"/>
    <w:rsid w:val="00794447"/>
    <w:rsid w:val="0079712E"/>
    <w:rsid w:val="007B0A18"/>
    <w:rsid w:val="007B2455"/>
    <w:rsid w:val="007D04C7"/>
    <w:rsid w:val="007F3ED5"/>
    <w:rsid w:val="00804BB9"/>
    <w:rsid w:val="00814A92"/>
    <w:rsid w:val="00824B19"/>
    <w:rsid w:val="00846D69"/>
    <w:rsid w:val="008537A4"/>
    <w:rsid w:val="00891464"/>
    <w:rsid w:val="008A6B7D"/>
    <w:rsid w:val="008C025D"/>
    <w:rsid w:val="008C3545"/>
    <w:rsid w:val="008D444B"/>
    <w:rsid w:val="00907F35"/>
    <w:rsid w:val="009138A3"/>
    <w:rsid w:val="00924C89"/>
    <w:rsid w:val="009442EA"/>
    <w:rsid w:val="00956D46"/>
    <w:rsid w:val="009755B8"/>
    <w:rsid w:val="00985A50"/>
    <w:rsid w:val="00997E26"/>
    <w:rsid w:val="009A611D"/>
    <w:rsid w:val="009D3946"/>
    <w:rsid w:val="009F16AA"/>
    <w:rsid w:val="00A037D4"/>
    <w:rsid w:val="00A265B6"/>
    <w:rsid w:val="00A26FF3"/>
    <w:rsid w:val="00A275E5"/>
    <w:rsid w:val="00A51729"/>
    <w:rsid w:val="00A544B1"/>
    <w:rsid w:val="00A74942"/>
    <w:rsid w:val="00A91048"/>
    <w:rsid w:val="00AA7276"/>
    <w:rsid w:val="00AB1854"/>
    <w:rsid w:val="00AB289A"/>
    <w:rsid w:val="00AB73F4"/>
    <w:rsid w:val="00AC06E3"/>
    <w:rsid w:val="00AE2266"/>
    <w:rsid w:val="00AE3580"/>
    <w:rsid w:val="00AF3EB8"/>
    <w:rsid w:val="00B13085"/>
    <w:rsid w:val="00B43556"/>
    <w:rsid w:val="00B43786"/>
    <w:rsid w:val="00B753D0"/>
    <w:rsid w:val="00B769F8"/>
    <w:rsid w:val="00B87914"/>
    <w:rsid w:val="00B917E5"/>
    <w:rsid w:val="00BA4B80"/>
    <w:rsid w:val="00C02D12"/>
    <w:rsid w:val="00C07A8A"/>
    <w:rsid w:val="00C112B5"/>
    <w:rsid w:val="00C12AAF"/>
    <w:rsid w:val="00C33EFD"/>
    <w:rsid w:val="00C5444D"/>
    <w:rsid w:val="00C554D7"/>
    <w:rsid w:val="00C719F9"/>
    <w:rsid w:val="00C74D5A"/>
    <w:rsid w:val="00C80B5A"/>
    <w:rsid w:val="00C93EDF"/>
    <w:rsid w:val="00CE3E37"/>
    <w:rsid w:val="00CF7EF6"/>
    <w:rsid w:val="00D057EB"/>
    <w:rsid w:val="00D05CE3"/>
    <w:rsid w:val="00D113E8"/>
    <w:rsid w:val="00D31985"/>
    <w:rsid w:val="00D32D9F"/>
    <w:rsid w:val="00D3625F"/>
    <w:rsid w:val="00D36F13"/>
    <w:rsid w:val="00D40C23"/>
    <w:rsid w:val="00D64A95"/>
    <w:rsid w:val="00D774F6"/>
    <w:rsid w:val="00D96AF5"/>
    <w:rsid w:val="00DB4719"/>
    <w:rsid w:val="00DB5A92"/>
    <w:rsid w:val="00DC75D3"/>
    <w:rsid w:val="00DD71D1"/>
    <w:rsid w:val="00DE2E50"/>
    <w:rsid w:val="00DF1ABD"/>
    <w:rsid w:val="00E03F36"/>
    <w:rsid w:val="00E117F1"/>
    <w:rsid w:val="00E32423"/>
    <w:rsid w:val="00E85805"/>
    <w:rsid w:val="00E869B3"/>
    <w:rsid w:val="00E97A04"/>
    <w:rsid w:val="00EC5B35"/>
    <w:rsid w:val="00F14FC0"/>
    <w:rsid w:val="00F41D2E"/>
    <w:rsid w:val="00F42040"/>
    <w:rsid w:val="00F44C37"/>
    <w:rsid w:val="00F46F6F"/>
    <w:rsid w:val="00F94421"/>
    <w:rsid w:val="00FB210F"/>
    <w:rsid w:val="00FE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830D15"/>
  <w15:chartTrackingRefBased/>
  <w15:docId w15:val="{0DFE8E24-9394-4A0C-9BE7-78AE31F1D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F3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4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13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2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2CF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252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2CF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160E0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F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2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ypnosis.bc.c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</TotalTime>
  <Pages>3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DAMIS</dc:creator>
  <cp:keywords/>
  <dc:description/>
  <cp:lastModifiedBy>LOUIS DAMIS</cp:lastModifiedBy>
  <cp:revision>8</cp:revision>
  <cp:lastPrinted>2024-05-15T05:18:00Z</cp:lastPrinted>
  <dcterms:created xsi:type="dcterms:W3CDTF">2026-09-14T02:21:00Z</dcterms:created>
  <dcterms:modified xsi:type="dcterms:W3CDTF">2026-09-14T14:04:00Z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0eb5f111-d393-4f45-bce0-cd70f69fbc51</vt:lpwstr>
  </property>
</Properties>
</file>