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1BC3" w14:textId="74B1CF29" w:rsidR="005A2713" w:rsidRDefault="005A2713" w:rsidP="00686FB9">
      <w:pPr>
        <w:pStyle w:val="NormalWeb"/>
        <w:rPr>
          <w:rStyle w:val="Strong"/>
          <w:color w:val="000000"/>
        </w:rPr>
      </w:pPr>
      <w:r>
        <w:rPr>
          <w:rStyle w:val="Strong"/>
          <w:color w:val="000000"/>
        </w:rPr>
        <w:t>Date: 4/24/2026</w:t>
      </w:r>
      <w:r w:rsidR="003D565C">
        <w:rPr>
          <w:rStyle w:val="Strong"/>
          <w:color w:val="000000"/>
        </w:rPr>
        <w:t xml:space="preserve">   </w:t>
      </w:r>
      <w:r w:rsidR="003D565C">
        <w:rPr>
          <w:rStyle w:val="Strong"/>
          <w:color w:val="000000"/>
        </w:rPr>
        <w:t xml:space="preserve">Time: </w:t>
      </w:r>
      <w:r>
        <w:rPr>
          <w:rStyle w:val="Strong"/>
          <w:color w:val="000000"/>
        </w:rPr>
        <w:t>1-3 pm</w:t>
      </w:r>
      <w:r w:rsidR="003D565C">
        <w:rPr>
          <w:rStyle w:val="Strong"/>
          <w:color w:val="000000"/>
        </w:rPr>
        <w:t xml:space="preserve"> Central Time</w:t>
      </w:r>
    </w:p>
    <w:p w14:paraId="1E500096" w14:textId="77777777" w:rsidR="003D565C" w:rsidRDefault="003D565C" w:rsidP="003D565C">
      <w:pPr>
        <w:pStyle w:val="NormalWeb"/>
        <w:spacing w:before="0" w:beforeAutospacing="0" w:after="0" w:afterAutospacing="0"/>
        <w:rPr>
          <w:rStyle w:val="Strong"/>
          <w:color w:val="000000"/>
        </w:rPr>
      </w:pPr>
      <w:r>
        <w:rPr>
          <w:rStyle w:val="Strong"/>
          <w:color w:val="000000"/>
        </w:rPr>
        <w:t>Timed Agenda:</w:t>
      </w:r>
    </w:p>
    <w:p w14:paraId="7B8EE007" w14:textId="781A26D0" w:rsidR="00E55193" w:rsidRPr="003D565C" w:rsidRDefault="005A2713" w:rsidP="003D565C">
      <w:pPr>
        <w:pStyle w:val="NormalWeb"/>
        <w:spacing w:before="0" w:beforeAutospacing="0" w:after="0" w:afterAutospacing="0"/>
        <w:rPr>
          <w:rStyle w:val="Strong"/>
          <w:b w:val="0"/>
          <w:bCs w:val="0"/>
          <w:color w:val="000000"/>
        </w:rPr>
      </w:pPr>
      <w:r w:rsidRPr="003D565C">
        <w:rPr>
          <w:rStyle w:val="Strong"/>
          <w:b w:val="0"/>
          <w:bCs w:val="0"/>
          <w:color w:val="000000"/>
        </w:rPr>
        <w:t>1-2:</w:t>
      </w:r>
      <w:r w:rsidR="00E55193" w:rsidRPr="003D565C">
        <w:rPr>
          <w:rStyle w:val="Strong"/>
          <w:b w:val="0"/>
          <w:bCs w:val="0"/>
          <w:color w:val="000000"/>
        </w:rPr>
        <w:t>15</w:t>
      </w:r>
      <w:r w:rsidRPr="003D565C">
        <w:rPr>
          <w:rStyle w:val="Strong"/>
          <w:b w:val="0"/>
          <w:bCs w:val="0"/>
          <w:color w:val="000000"/>
        </w:rPr>
        <w:t xml:space="preserve"> pm Lecture</w:t>
      </w:r>
    </w:p>
    <w:p w14:paraId="20214B34" w14:textId="245C155A" w:rsidR="00E55193" w:rsidRPr="003D565C" w:rsidRDefault="005A2713" w:rsidP="003D565C">
      <w:pPr>
        <w:pStyle w:val="NormalWeb"/>
        <w:spacing w:before="0" w:beforeAutospacing="0" w:after="0" w:afterAutospacing="0"/>
        <w:rPr>
          <w:rStyle w:val="Strong"/>
          <w:b w:val="0"/>
          <w:bCs w:val="0"/>
          <w:color w:val="000000"/>
        </w:rPr>
      </w:pPr>
      <w:r w:rsidRPr="003D565C">
        <w:rPr>
          <w:rStyle w:val="Strong"/>
          <w:b w:val="0"/>
          <w:bCs w:val="0"/>
          <w:color w:val="000000"/>
        </w:rPr>
        <w:t>2</w:t>
      </w:r>
      <w:r w:rsidR="00E55193" w:rsidRPr="003D565C">
        <w:rPr>
          <w:rStyle w:val="Strong"/>
          <w:b w:val="0"/>
          <w:bCs w:val="0"/>
          <w:color w:val="000000"/>
        </w:rPr>
        <w:t>:15-2:45 Demo/Practice</w:t>
      </w:r>
    </w:p>
    <w:p w14:paraId="42F6CBF6" w14:textId="10FB8485" w:rsidR="00E55193" w:rsidRPr="003D565C" w:rsidRDefault="00E55193" w:rsidP="003D565C">
      <w:pPr>
        <w:pStyle w:val="NormalWeb"/>
        <w:spacing w:before="0" w:beforeAutospacing="0" w:after="0" w:afterAutospacing="0"/>
        <w:rPr>
          <w:rStyle w:val="Strong"/>
          <w:b w:val="0"/>
          <w:bCs w:val="0"/>
          <w:color w:val="000000"/>
        </w:rPr>
      </w:pPr>
      <w:r w:rsidRPr="003D565C">
        <w:rPr>
          <w:rStyle w:val="Strong"/>
          <w:b w:val="0"/>
          <w:bCs w:val="0"/>
          <w:color w:val="000000"/>
        </w:rPr>
        <w:t xml:space="preserve">2:45-3 pm Questions and Evaluation. </w:t>
      </w:r>
    </w:p>
    <w:p w14:paraId="1987D295" w14:textId="384ED2B9" w:rsidR="005A2713" w:rsidRPr="003D565C" w:rsidRDefault="00E55193" w:rsidP="003D565C">
      <w:pPr>
        <w:pStyle w:val="NormalWeb"/>
        <w:spacing w:before="0" w:beforeAutospacing="0" w:after="0" w:afterAutospacing="0"/>
        <w:rPr>
          <w:rStyle w:val="Strong"/>
          <w:b w:val="0"/>
          <w:bCs w:val="0"/>
          <w:color w:val="000000"/>
        </w:rPr>
      </w:pPr>
      <w:r w:rsidRPr="003D565C">
        <w:rPr>
          <w:rStyle w:val="Strong"/>
          <w:b w:val="0"/>
          <w:bCs w:val="0"/>
          <w:color w:val="000000"/>
        </w:rPr>
        <w:t>3 pm: Adjourn</w:t>
      </w:r>
    </w:p>
    <w:p w14:paraId="529D7E9A" w14:textId="77777777" w:rsidR="00E55193" w:rsidRDefault="00E55193" w:rsidP="00686FB9">
      <w:pPr>
        <w:pStyle w:val="NormalWeb"/>
        <w:rPr>
          <w:rStyle w:val="Strong"/>
          <w:color w:val="000000"/>
        </w:rPr>
      </w:pPr>
    </w:p>
    <w:p w14:paraId="7B3C4023" w14:textId="1C17A83A" w:rsidR="00686FB9" w:rsidRDefault="00686FB9" w:rsidP="00686FB9">
      <w:pPr>
        <w:pStyle w:val="NormalWeb"/>
        <w:rPr>
          <w:color w:val="000000"/>
        </w:rPr>
      </w:pPr>
      <w:r>
        <w:rPr>
          <w:rStyle w:val="Strong"/>
          <w:color w:val="000000"/>
        </w:rPr>
        <w:t>The Cell as a Metaphor: Discovering Inner Resources in Therapeutic Hypnosis</w:t>
      </w:r>
    </w:p>
    <w:p w14:paraId="517575DA" w14:textId="77777777" w:rsidR="00686FB9" w:rsidRDefault="00686FB9" w:rsidP="00686FB9">
      <w:pPr>
        <w:pStyle w:val="NormalWeb"/>
        <w:rPr>
          <w:color w:val="000000"/>
        </w:rPr>
      </w:pPr>
      <w:r>
        <w:rPr>
          <w:color w:val="000000"/>
        </w:rPr>
        <w:t>Each of us carries millions of cells that continuously regulate, repair, and sustain the body — without conscious effort. In therapeutic hypnosis, this natural self-organizing intelligence can be accessed through metaphor and inner imagery.</w:t>
      </w:r>
    </w:p>
    <w:p w14:paraId="2236FED8" w14:textId="77777777" w:rsidR="00686FB9" w:rsidRDefault="00686FB9" w:rsidP="00686FB9">
      <w:pPr>
        <w:pStyle w:val="NormalWeb"/>
        <w:rPr>
          <w:color w:val="000000"/>
        </w:rPr>
      </w:pPr>
      <w:r>
        <w:rPr>
          <w:color w:val="000000"/>
        </w:rPr>
        <w:t>Using the cell as a guiding metaphor, this workshop explores how clients can experience internal processes of resilience, self-regulation, and boundary formation in a direct and embodied way. Rather than relying on explanation alone, trance allows these capacities to be felt and utilized.</w:t>
      </w:r>
    </w:p>
    <w:p w14:paraId="32DB655C" w14:textId="77777777" w:rsidR="00686FB9" w:rsidRDefault="00686FB9" w:rsidP="00686FB9">
      <w:pPr>
        <w:pStyle w:val="NormalWeb"/>
        <w:rPr>
          <w:color w:val="000000"/>
        </w:rPr>
      </w:pPr>
      <w:r>
        <w:rPr>
          <w:color w:val="000000"/>
        </w:rPr>
        <w:t>Drawing on clinical work, including applications with an Olympic athlete, this presentation illustrates how such metaphors can support performance, stability, and recovery under pressure.</w:t>
      </w:r>
    </w:p>
    <w:p w14:paraId="25CC3970" w14:textId="77777777" w:rsidR="00686FB9" w:rsidRDefault="00686FB9" w:rsidP="00686FB9">
      <w:pPr>
        <w:pStyle w:val="NormalWeb"/>
        <w:rPr>
          <w:color w:val="000000"/>
        </w:rPr>
      </w:pPr>
      <w:r>
        <w:rPr>
          <w:color w:val="000000"/>
        </w:rPr>
        <w:t>Through case examples and practical demonstration, participants will see how hypnotic work can strengthen self-efficacy and help clients move through complex situations with greater confidence.</w:t>
      </w:r>
    </w:p>
    <w:p w14:paraId="2F83A54A" w14:textId="13DDE6B1" w:rsidR="0044307F" w:rsidRPr="003D565C" w:rsidRDefault="0044307F" w:rsidP="0044307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3D565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Learning </w:t>
      </w:r>
      <w:r w:rsidRPr="003D565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Objectives</w:t>
      </w:r>
    </w:p>
    <w:p w14:paraId="70BDB54B" w14:textId="27CEE3E7" w:rsidR="00686FB9" w:rsidRPr="0044307F" w:rsidRDefault="00686FB9" w:rsidP="0044307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86FB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Participants will be able to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</w:p>
    <w:p w14:paraId="05FA43BA" w14:textId="77777777" w:rsidR="00390A51" w:rsidRDefault="00390A51" w:rsidP="00686FB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90A5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Describe how to elicit at least two client resources and one problem-maintaining pattern using a cell-based metaphor within guided assessment </w:t>
      </w:r>
      <w:proofErr w:type="spellStart"/>
      <w:r w:rsidRPr="00390A5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examples.</w:t>
      </w:r>
    </w:p>
    <w:p w14:paraId="61ABCE5B" w14:textId="7BD06D33" w:rsidR="00390A51" w:rsidRDefault="00390A51" w:rsidP="00686FB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r w:rsidRPr="00390A5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dentify</w:t>
      </w:r>
      <w:proofErr w:type="spellEnd"/>
      <w:r w:rsidRPr="00390A5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 structure of a trance-based intervention by naming at least two techniques used within the cell metaphor, and describe how it facilitates client experiences of self-efficacy, resilience, or boundary awareness in clinical and high-performance contexts.</w:t>
      </w:r>
    </w:p>
    <w:p w14:paraId="26091231" w14:textId="5F64C6F6" w:rsidR="003D5066" w:rsidRDefault="00686FB9" w:rsidP="00390A5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86F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r w:rsidRPr="00686F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dentify and differentiate problem-maintaining patterns and explain one or two approaches for facilitating transitions to adaptive resource states using hypnotherapeutic language and imagery.</w:t>
      </w:r>
    </w:p>
    <w:p w14:paraId="7FA30A1E" w14:textId="4B5887F6" w:rsidR="00390A51" w:rsidRPr="005A2713" w:rsidRDefault="00390A51" w:rsidP="003D565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A271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Bio:</w:t>
      </w:r>
    </w:p>
    <w:p w14:paraId="74C4ABE9" w14:textId="00932CE7" w:rsidR="00390A51" w:rsidRDefault="00390A51" w:rsidP="003D56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90A5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Dr. Stella </w:t>
      </w:r>
      <w:proofErr w:type="spellStart"/>
      <w:r w:rsidRPr="00390A5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Nkenke</w:t>
      </w:r>
      <w:proofErr w:type="spellEnd"/>
      <w:r w:rsidRPr="00390A5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is a Vienna-based physician and President of the German Milton Erickson Society for Clinical Hypnosis, Vice Chair of the International Society of Hypnosis, and board member of the European Society of Hypnosis.</w:t>
      </w:r>
      <w:r w:rsidR="005A271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390A5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In her private practice, she specializes in medical hypnosis with a focus on complex pain syndromes, particularly CRPS, and works extensively with musicians and elite athletes. She supported an American athlete during the 2026 Winter </w:t>
      </w:r>
      <w:r w:rsidRPr="00390A5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Olympic Games on the path to a gold medal and continues to work with high-performance performers, including golfers and dressage riders.</w:t>
      </w:r>
      <w:r w:rsidR="005A271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Dr. </w:t>
      </w:r>
      <w:proofErr w:type="spellStart"/>
      <w:r w:rsidR="005A271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Nkenke</w:t>
      </w:r>
      <w:proofErr w:type="spellEnd"/>
      <w:r w:rsidR="005A271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390A5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also serves as the scientific lead of the postgraduate program in medical hypnosis at the Medical University of Vienna.</w:t>
      </w:r>
    </w:p>
    <w:p w14:paraId="0B80714A" w14:textId="58FFA806" w:rsidR="003D565C" w:rsidRDefault="003D565C" w:rsidP="003D56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License and License Number/Country:</w:t>
      </w:r>
    </w:p>
    <w:p w14:paraId="1083BBB9" w14:textId="1C636D79" w:rsidR="003D565C" w:rsidRDefault="003D565C" w:rsidP="003D56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Dr. med License Number: …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/Austria</w:t>
      </w:r>
    </w:p>
    <w:p w14:paraId="33ED6D9E" w14:textId="3F6B9F9B" w:rsidR="005A2713" w:rsidRDefault="005A2713" w:rsidP="003D565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Bibliography:</w:t>
      </w:r>
      <w:r w:rsidR="003D565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(in APA Format, please)</w:t>
      </w:r>
    </w:p>
    <w:p w14:paraId="3C74E89E" w14:textId="305F5D21" w:rsidR="005A2713" w:rsidRDefault="003D565C" w:rsidP="003D56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</w:t>
      </w:r>
    </w:p>
    <w:p w14:paraId="5720DF49" w14:textId="0B691A5D" w:rsidR="003D565C" w:rsidRDefault="003D565C" w:rsidP="003D56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</w:t>
      </w:r>
    </w:p>
    <w:p w14:paraId="597176BF" w14:textId="2B69A58F" w:rsidR="003D565C" w:rsidRDefault="003D565C" w:rsidP="003D56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</w:t>
      </w:r>
    </w:p>
    <w:p w14:paraId="3C5CB586" w14:textId="6684CEB0" w:rsidR="003D565C" w:rsidRPr="00390A51" w:rsidRDefault="003D565C" w:rsidP="003D56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</w:t>
      </w:r>
    </w:p>
    <w:p w14:paraId="37AD4C99" w14:textId="77777777" w:rsidR="00390A51" w:rsidRPr="00390A51" w:rsidRDefault="00390A51" w:rsidP="00390A5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sectPr w:rsidR="00390A51" w:rsidRPr="00390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70BC"/>
    <w:multiLevelType w:val="multilevel"/>
    <w:tmpl w:val="1E005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9832D1"/>
    <w:multiLevelType w:val="multilevel"/>
    <w:tmpl w:val="1E005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7465883">
    <w:abstractNumId w:val="0"/>
  </w:num>
  <w:num w:numId="2" w16cid:durableId="694968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7F"/>
    <w:rsid w:val="00247F37"/>
    <w:rsid w:val="002652D3"/>
    <w:rsid w:val="00390A51"/>
    <w:rsid w:val="003D5066"/>
    <w:rsid w:val="003D565C"/>
    <w:rsid w:val="0044307F"/>
    <w:rsid w:val="005A2713"/>
    <w:rsid w:val="00686FB9"/>
    <w:rsid w:val="007C7379"/>
    <w:rsid w:val="00854200"/>
    <w:rsid w:val="00A250A5"/>
    <w:rsid w:val="00C071AD"/>
    <w:rsid w:val="00CB2FA1"/>
    <w:rsid w:val="00E55193"/>
    <w:rsid w:val="00F416B9"/>
    <w:rsid w:val="00FB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D3A54F"/>
  <w15:chartTrackingRefBased/>
  <w15:docId w15:val="{27B68C15-F35C-0C48-91BC-6E973B9A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30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0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0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0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0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0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PA">
    <w:name w:val="Title APA"/>
    <w:basedOn w:val="Normal"/>
    <w:qFormat/>
    <w:rsid w:val="00CB2FA1"/>
    <w:pPr>
      <w:spacing w:line="480" w:lineRule="auto"/>
      <w:jc w:val="center"/>
    </w:pPr>
    <w:rPr>
      <w:rFonts w:ascii="Times New Roman" w:hAnsi="Times New Roman" w:cs="Times New Roman"/>
      <w:color w:val="2A3140"/>
      <w:kern w:val="0"/>
    </w:rPr>
  </w:style>
  <w:style w:type="character" w:customStyle="1" w:styleId="Heading1Char">
    <w:name w:val="Heading 1 Char"/>
    <w:basedOn w:val="DefaultParagraphFont"/>
    <w:link w:val="Heading1"/>
    <w:uiPriority w:val="9"/>
    <w:rsid w:val="00443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30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0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0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0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0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0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0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0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0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0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0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0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0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0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07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4430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430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430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Jung</dc:creator>
  <cp:keywords/>
  <dc:description/>
  <cp:lastModifiedBy>Anita Jung</cp:lastModifiedBy>
  <cp:revision>5</cp:revision>
  <dcterms:created xsi:type="dcterms:W3CDTF">2026-03-20T13:51:00Z</dcterms:created>
  <dcterms:modified xsi:type="dcterms:W3CDTF">2026-03-20T22:20:00Z</dcterms:modified>
</cp:coreProperties>
</file>