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FEF67" w14:textId="06BB61DA" w:rsidR="00C43BCD" w:rsidRDefault="00C43BCD" w:rsidP="00C43BCD">
      <w:r>
        <w:t>Wendy is a licensed consulting and clinical psychologist with over thirty years of clinical experience. She is a sought-after presenter for her engaging style and expertise in the fields of clinical hypnosis, ego state therapy, and trauma related disorders.  She teaches and consults around the globe and enjoys sharing her passion for</w:t>
      </w:r>
      <w:r w:rsidR="00BD146A">
        <w:t xml:space="preserve"> clinical hypnosis and Ego State Therapy, especially in the field of trauma and dissociation. </w:t>
      </w:r>
    </w:p>
    <w:p w14:paraId="4A503189" w14:textId="77777777" w:rsidR="00C43BCD" w:rsidRDefault="00C43BCD" w:rsidP="00C43BCD">
      <w:r>
        <w:t xml:space="preserve">She is the co-founder of Ego State Therapy North American (ESTNA), the North American representative to Ego State Therapy International (ESTI), the editor of the ESTI newsletter, along with being a certified ESTNA and ESTI consultant and trainer.  </w:t>
      </w:r>
    </w:p>
    <w:p w14:paraId="1280686E" w14:textId="77777777" w:rsidR="00BD146A" w:rsidRDefault="00C43BCD" w:rsidP="00C43BCD">
      <w:r>
        <w:t xml:space="preserve">She is an American Society of Clinical Hypnosis (ASCH) fellow, certified approved consultant, and former Vice President of the American Society of Clinical Hypnosis (ASCH).  She is also an active member of the Minnesota Society of Clinical Hypnosis (MSCH) and has served on the Board and various committees for both organizations as well as teaching basic, intermediate, and advanced workshops at regional and annual conferences. </w:t>
      </w:r>
    </w:p>
    <w:p w14:paraId="28EB8169" w14:textId="3AB54EB2" w:rsidR="00BD146A" w:rsidRDefault="00412118" w:rsidP="00C43BCD">
      <w:r>
        <w:t>She is also a</w:t>
      </w:r>
      <w:r w:rsidR="00BD146A">
        <w:t xml:space="preserve"> member, regular teacher, and</w:t>
      </w:r>
      <w:r>
        <w:t xml:space="preserve"> fellow for the International Society </w:t>
      </w:r>
      <w:r w:rsidR="0064682B">
        <w:t>for the Study of Trauma &amp; Dissociation</w:t>
      </w:r>
      <w:r w:rsidR="00BD146A">
        <w:t xml:space="preserve"> (ISSTD).</w:t>
      </w:r>
      <w:r w:rsidR="0064682B">
        <w:t xml:space="preserve"> </w:t>
      </w:r>
    </w:p>
    <w:p w14:paraId="08F2EFA5" w14:textId="16D7AA13" w:rsidR="00C43BCD" w:rsidRDefault="00C43BCD" w:rsidP="00C43BCD">
      <w:r>
        <w:t>She has received numerous awards.  She has been honored with four awards from the American Society of Clinical Hypnosis: two awards for publishing, a Merit award, and a Presidential award for her continued efforts to expand clinical hypnosis education to the International Society for the Study of Trauma and Dissociation</w:t>
      </w:r>
      <w:r w:rsidR="001D3D32">
        <w:t xml:space="preserve"> (ISSTD)</w:t>
      </w:r>
      <w:r>
        <w:t>.  She was also awarded the Daniel P. Kohen M.D. Outstanding Clinician Award in recognition of outstanding leadership in the clinical practice, teaching, and utilization of therapeutic hypnosis by the Minnesota Society of Clinical Hypnosis.</w:t>
      </w:r>
    </w:p>
    <w:p w14:paraId="6AE05279" w14:textId="61E36BF7" w:rsidR="00C43BCD" w:rsidRDefault="00C43BCD" w:rsidP="00C43BCD">
      <w:r>
        <w:t>She has published articles in the Journal of Trauma &amp; Dissociation, and the American Journal of Clinical Hypnosis, and a chapter for a Hypnosis book (</w:t>
      </w:r>
      <w:r w:rsidR="00B40A8B">
        <w:t>202</w:t>
      </w:r>
      <w:r w:rsidR="00C50904">
        <w:t>4</w:t>
      </w:r>
      <w:r>
        <w:t xml:space="preserve">) in Germany. She wrote and produced the documentary:  </w:t>
      </w:r>
      <w:r w:rsidRPr="00636585">
        <w:rPr>
          <w:i/>
          <w:iCs/>
        </w:rPr>
        <w:t>You’re Not Crazy &amp; You’re Not Alone: Inside the Inner World of Dissociative Identity Disorde</w:t>
      </w:r>
      <w:r>
        <w:t xml:space="preserve">r as well as </w:t>
      </w:r>
      <w:r w:rsidR="007136C0">
        <w:t>s</w:t>
      </w:r>
      <w:r>
        <w:t>elf-hypnosis recordings for sleep and mental vacations.</w:t>
      </w:r>
    </w:p>
    <w:p w14:paraId="330EBD4F" w14:textId="77777777" w:rsidR="00BD74E7" w:rsidRDefault="00BD74E7"/>
    <w:sectPr w:rsidR="00BD74E7" w:rsidSect="00C43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CD"/>
    <w:rsid w:val="001D3D32"/>
    <w:rsid w:val="00412118"/>
    <w:rsid w:val="0064682B"/>
    <w:rsid w:val="007136C0"/>
    <w:rsid w:val="00B40A8B"/>
    <w:rsid w:val="00BC306B"/>
    <w:rsid w:val="00BD146A"/>
    <w:rsid w:val="00BD74E7"/>
    <w:rsid w:val="00C43BCD"/>
    <w:rsid w:val="00C50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1CDBB"/>
  <w15:chartTrackingRefBased/>
  <w15:docId w15:val="{73EDFF7E-8F91-4F5C-A6A4-36E5404D8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BCD"/>
    <w:rPr>
      <w:kern w:val="0"/>
      <w14:ligatures w14:val="none"/>
    </w:rPr>
  </w:style>
  <w:style w:type="paragraph" w:styleId="Heading1">
    <w:name w:val="heading 1"/>
    <w:basedOn w:val="Normal"/>
    <w:next w:val="Normal"/>
    <w:link w:val="Heading1Char"/>
    <w:uiPriority w:val="9"/>
    <w:qFormat/>
    <w:rsid w:val="00C43BCD"/>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3BCD"/>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3BCD"/>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3BCD"/>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43BCD"/>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43BCD"/>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43BCD"/>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43BCD"/>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43BCD"/>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B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43B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43B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B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B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B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B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B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BCD"/>
    <w:rPr>
      <w:rFonts w:eastAsiaTheme="majorEastAsia" w:cstheme="majorBidi"/>
      <w:color w:val="272727" w:themeColor="text1" w:themeTint="D8"/>
    </w:rPr>
  </w:style>
  <w:style w:type="paragraph" w:styleId="Title">
    <w:name w:val="Title"/>
    <w:basedOn w:val="Normal"/>
    <w:next w:val="Normal"/>
    <w:link w:val="TitleChar"/>
    <w:uiPriority w:val="10"/>
    <w:qFormat/>
    <w:rsid w:val="00C43B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3B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BCD"/>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3B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BCD"/>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43BCD"/>
    <w:rPr>
      <w:i/>
      <w:iCs/>
      <w:color w:val="404040" w:themeColor="text1" w:themeTint="BF"/>
    </w:rPr>
  </w:style>
  <w:style w:type="paragraph" w:styleId="ListParagraph">
    <w:name w:val="List Paragraph"/>
    <w:basedOn w:val="Normal"/>
    <w:uiPriority w:val="34"/>
    <w:qFormat/>
    <w:rsid w:val="00C43BCD"/>
    <w:pPr>
      <w:ind w:left="720"/>
      <w:contextualSpacing/>
    </w:pPr>
    <w:rPr>
      <w:kern w:val="2"/>
      <w14:ligatures w14:val="standardContextual"/>
    </w:rPr>
  </w:style>
  <w:style w:type="character" w:styleId="IntenseEmphasis">
    <w:name w:val="Intense Emphasis"/>
    <w:basedOn w:val="DefaultParagraphFont"/>
    <w:uiPriority w:val="21"/>
    <w:qFormat/>
    <w:rsid w:val="00C43BCD"/>
    <w:rPr>
      <w:i/>
      <w:iCs/>
      <w:color w:val="2F5496" w:themeColor="accent1" w:themeShade="BF"/>
    </w:rPr>
  </w:style>
  <w:style w:type="paragraph" w:styleId="IntenseQuote">
    <w:name w:val="Intense Quote"/>
    <w:basedOn w:val="Normal"/>
    <w:next w:val="Normal"/>
    <w:link w:val="IntenseQuoteChar"/>
    <w:uiPriority w:val="30"/>
    <w:qFormat/>
    <w:rsid w:val="00C43B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43BCD"/>
    <w:rPr>
      <w:i/>
      <w:iCs/>
      <w:color w:val="2F5496" w:themeColor="accent1" w:themeShade="BF"/>
    </w:rPr>
  </w:style>
  <w:style w:type="character" w:styleId="IntenseReference">
    <w:name w:val="Intense Reference"/>
    <w:basedOn w:val="DefaultParagraphFont"/>
    <w:uiPriority w:val="32"/>
    <w:qFormat/>
    <w:rsid w:val="00C43B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330</Words>
  <Characters>1851</Characters>
  <Application>Microsoft Office Word</Application>
  <DocSecurity>0</DocSecurity>
  <Lines>66</Lines>
  <Paragraphs>75</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Lemke</dc:creator>
  <cp:keywords/>
  <dc:description/>
  <cp:lastModifiedBy>Wendy Lemke</cp:lastModifiedBy>
  <cp:revision>9</cp:revision>
  <dcterms:created xsi:type="dcterms:W3CDTF">2024-02-23T20:41:00Z</dcterms:created>
  <dcterms:modified xsi:type="dcterms:W3CDTF">2026-01-20T19:30:00Z</dcterms:modified>
</cp:coreProperties>
</file>