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3"/>
        <w:gridCol w:w="2500"/>
        <w:gridCol w:w="2499"/>
        <w:gridCol w:w="2499"/>
        <w:gridCol w:w="2499"/>
      </w:tblGrid>
      <w:tr w:rsidRPr="00672F8D" w:rsidR="00672F8D" w:rsidTr="5C05B645" w14:paraId="4589B867" w14:textId="77777777">
        <w:trPr>
          <w:trHeight w:val="300"/>
        </w:trPr>
        <w:tc>
          <w:tcPr>
            <w:tcW w:w="3480" w:type="dxa"/>
            <w:noWrap/>
            <w:tcMar/>
            <w:hideMark/>
          </w:tcPr>
          <w:p w:rsidRPr="00672F8D" w:rsidR="00672F8D" w:rsidP="00672F8D" w:rsidRDefault="00672F8D" w14:paraId="6AC2B180" w14:textId="5D225676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4A2076FB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5A816235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30A18217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3F088958" w14:textId="77777777">
            <w:pPr>
              <w:spacing w:after="160" w:line="278" w:lineRule="auto"/>
            </w:pPr>
          </w:p>
        </w:tc>
      </w:tr>
      <w:tr w:rsidRPr="00672F8D" w:rsidR="00672F8D" w:rsidTr="5C05B645" w14:paraId="129EFC48" w14:textId="77777777">
        <w:trPr>
          <w:trHeight w:val="300"/>
        </w:trPr>
        <w:tc>
          <w:tcPr>
            <w:tcW w:w="3480" w:type="dxa"/>
            <w:noWrap/>
            <w:tcMar/>
            <w:hideMark/>
          </w:tcPr>
          <w:p w:rsidRPr="00672F8D" w:rsidR="00672F8D" w:rsidP="00672F8D" w:rsidRDefault="00672F8D" w14:paraId="4F74338A" w14:textId="18EB2E92">
            <w:pPr>
              <w:spacing w:after="160" w:line="278" w:lineRule="auto"/>
            </w:pPr>
            <w:r w:rsidR="00672F8D">
              <w:rPr/>
              <w:t>ASCH Level 1 Small Group Assignments</w:t>
            </w:r>
            <w:r w:rsidR="537DFDD0">
              <w:rPr/>
              <w:t xml:space="preserve"> – GI Peds</w:t>
            </w:r>
          </w:p>
        </w:tc>
        <w:tc>
          <w:tcPr>
            <w:tcW w:w="2940" w:type="dxa"/>
            <w:tcMar/>
            <w:hideMark/>
          </w:tcPr>
          <w:p w:rsidRPr="00672F8D" w:rsidR="00672F8D" w:rsidP="00672F8D" w:rsidRDefault="00672F8D" w14:paraId="37EA1318" w14:textId="77777777">
            <w:pPr>
              <w:spacing w:after="160" w:line="278" w:lineRule="auto"/>
              <w:rPr>
                <w:b/>
                <w:bCs/>
              </w:rPr>
            </w:pPr>
            <w:r w:rsidRPr="00672F8D">
              <w:rPr>
                <w:b/>
                <w:bCs/>
              </w:rPr>
              <w:t>SGP #1</w:t>
            </w:r>
          </w:p>
        </w:tc>
        <w:tc>
          <w:tcPr>
            <w:tcW w:w="2940" w:type="dxa"/>
            <w:tcMar/>
            <w:hideMark/>
          </w:tcPr>
          <w:p w:rsidRPr="00672F8D" w:rsidR="00672F8D" w:rsidP="00672F8D" w:rsidRDefault="00672F8D" w14:paraId="29EB5105" w14:textId="77777777">
            <w:pPr>
              <w:spacing w:after="160" w:line="278" w:lineRule="auto"/>
              <w:rPr>
                <w:b/>
                <w:bCs/>
              </w:rPr>
            </w:pPr>
            <w:r w:rsidRPr="00672F8D">
              <w:rPr>
                <w:b/>
                <w:bCs/>
              </w:rPr>
              <w:t xml:space="preserve">SGP #2 </w:t>
            </w:r>
          </w:p>
        </w:tc>
        <w:tc>
          <w:tcPr>
            <w:tcW w:w="2940" w:type="dxa"/>
            <w:tcMar/>
            <w:hideMark/>
          </w:tcPr>
          <w:p w:rsidRPr="00672F8D" w:rsidR="00672F8D" w:rsidP="00672F8D" w:rsidRDefault="00672F8D" w14:paraId="438FE35D" w14:textId="77777777">
            <w:pPr>
              <w:spacing w:after="160" w:line="278" w:lineRule="auto"/>
              <w:rPr>
                <w:b/>
                <w:bCs/>
              </w:rPr>
            </w:pPr>
            <w:r w:rsidRPr="00672F8D">
              <w:rPr>
                <w:b/>
                <w:bCs/>
              </w:rPr>
              <w:t>SGP #3</w:t>
            </w:r>
          </w:p>
        </w:tc>
        <w:tc>
          <w:tcPr>
            <w:tcW w:w="2940" w:type="dxa"/>
            <w:tcMar/>
            <w:hideMark/>
          </w:tcPr>
          <w:p w:rsidRPr="00672F8D" w:rsidR="00672F8D" w:rsidP="00672F8D" w:rsidRDefault="00672F8D" w14:paraId="0212499F" w14:textId="77777777">
            <w:pPr>
              <w:spacing w:after="160" w:line="278" w:lineRule="auto"/>
              <w:rPr>
                <w:b/>
                <w:bCs/>
              </w:rPr>
            </w:pPr>
            <w:r w:rsidRPr="00672F8D">
              <w:rPr>
                <w:b/>
                <w:bCs/>
              </w:rPr>
              <w:t>SGP #4</w:t>
            </w:r>
          </w:p>
        </w:tc>
      </w:tr>
      <w:tr w:rsidRPr="00672F8D" w:rsidR="00672F8D" w:rsidTr="5C05B645" w14:paraId="2B2EE9D4" w14:textId="77777777">
        <w:trPr>
          <w:trHeight w:val="300"/>
        </w:trPr>
        <w:tc>
          <w:tcPr>
            <w:tcW w:w="348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78410D61" w14:textId="77777777">
            <w:pPr>
              <w:spacing w:after="160" w:line="278" w:lineRule="auto"/>
            </w:pPr>
            <w:r w:rsidRPr="00672F8D">
              <w:t>Blue</w:t>
            </w: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72AB2E0F" w14:textId="77777777">
            <w:pPr>
              <w:spacing w:after="160" w:line="278" w:lineRule="auto"/>
            </w:pPr>
            <w:r w:rsidRPr="00672F8D">
              <w:t>Cherry</w:t>
            </w: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2C12DDFA" w14:textId="77777777">
            <w:pPr>
              <w:spacing w:after="160" w:line="278" w:lineRule="auto"/>
            </w:pPr>
            <w:r w:rsidRPr="00672F8D">
              <w:t>Keating</w:t>
            </w: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6ADA8248" w14:textId="77777777">
            <w:pPr>
              <w:spacing w:after="160" w:line="278" w:lineRule="auto"/>
            </w:pPr>
            <w:r w:rsidRPr="00672F8D">
              <w:t>Thomson</w:t>
            </w: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5BC4E26A" w14:textId="77777777">
            <w:pPr>
              <w:spacing w:after="160" w:line="278" w:lineRule="auto"/>
            </w:pPr>
            <w:r w:rsidRPr="00672F8D">
              <w:t>Linden/Verissimo</w:t>
            </w:r>
          </w:p>
        </w:tc>
      </w:tr>
      <w:tr w:rsidRPr="00672F8D" w:rsidR="00672F8D" w:rsidTr="5C05B645" w14:paraId="3AE14EF8" w14:textId="77777777">
        <w:trPr>
          <w:trHeight w:val="300"/>
        </w:trPr>
        <w:tc>
          <w:tcPr>
            <w:tcW w:w="348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41CD4461" w14:textId="77777777">
            <w:pPr>
              <w:spacing w:after="160" w:line="278" w:lineRule="auto"/>
            </w:pPr>
            <w:r w:rsidRPr="00672F8D">
              <w:t>Alison Laxer</w:t>
            </w: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7AC51952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7669680E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44C9D84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0E7BB527" w14:textId="77777777">
            <w:pPr>
              <w:spacing w:after="160" w:line="278" w:lineRule="auto"/>
            </w:pPr>
          </w:p>
        </w:tc>
      </w:tr>
      <w:tr w:rsidRPr="00672F8D" w:rsidR="00672F8D" w:rsidTr="5C05B645" w14:paraId="2F55D926" w14:textId="77777777">
        <w:trPr>
          <w:trHeight w:val="300"/>
        </w:trPr>
        <w:tc>
          <w:tcPr>
            <w:tcW w:w="348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709F439A" w14:textId="77777777">
            <w:pPr>
              <w:spacing w:after="160" w:line="278" w:lineRule="auto"/>
            </w:pPr>
            <w:proofErr w:type="spellStart"/>
            <w:r w:rsidRPr="00672F8D">
              <w:t>A'sem</w:t>
            </w:r>
            <w:proofErr w:type="spellEnd"/>
            <w:r w:rsidRPr="00672F8D">
              <w:t xml:space="preserve"> Abu-Qamar</w:t>
            </w: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28F15E09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4EB1591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04B458D9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15C12FDC" w14:textId="77777777">
            <w:pPr>
              <w:spacing w:after="160" w:line="278" w:lineRule="auto"/>
            </w:pPr>
          </w:p>
        </w:tc>
      </w:tr>
      <w:tr w:rsidRPr="00672F8D" w:rsidR="00672F8D" w:rsidTr="5C05B645" w14:paraId="4CD37759" w14:textId="77777777">
        <w:trPr>
          <w:trHeight w:val="300"/>
        </w:trPr>
        <w:tc>
          <w:tcPr>
            <w:tcW w:w="348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0B785290" w14:textId="77777777">
            <w:pPr>
              <w:spacing w:after="160" w:line="278" w:lineRule="auto"/>
            </w:pPr>
            <w:r w:rsidRPr="00672F8D">
              <w:t xml:space="preserve">Erena </w:t>
            </w:r>
            <w:proofErr w:type="spellStart"/>
            <w:r w:rsidRPr="00672F8D">
              <w:t>Treskova</w:t>
            </w:r>
            <w:proofErr w:type="spellEnd"/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220403EE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0F177BF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12FC20B5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6D7F6F08" w14:textId="77777777">
            <w:pPr>
              <w:spacing w:after="160" w:line="278" w:lineRule="auto"/>
            </w:pPr>
          </w:p>
        </w:tc>
      </w:tr>
      <w:tr w:rsidRPr="00672F8D" w:rsidR="00672F8D" w:rsidTr="5C05B645" w14:paraId="5FD2885D" w14:textId="77777777">
        <w:trPr>
          <w:trHeight w:val="300"/>
        </w:trPr>
        <w:tc>
          <w:tcPr>
            <w:tcW w:w="348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67966B78" w14:textId="77777777">
            <w:pPr>
              <w:spacing w:after="160" w:line="278" w:lineRule="auto"/>
            </w:pPr>
            <w:r w:rsidRPr="00672F8D">
              <w:t>Neha Santucci</w:t>
            </w: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10A5C824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42FBD5F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524CF445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6D43DF18" w14:textId="77777777">
            <w:pPr>
              <w:spacing w:after="160" w:line="278" w:lineRule="auto"/>
            </w:pPr>
          </w:p>
        </w:tc>
      </w:tr>
      <w:tr w:rsidRPr="00672F8D" w:rsidR="00672F8D" w:rsidTr="5C05B645" w14:paraId="4C549FDE" w14:textId="77777777">
        <w:trPr>
          <w:trHeight w:val="300"/>
        </w:trPr>
        <w:tc>
          <w:tcPr>
            <w:tcW w:w="348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2AC64050" w14:textId="07C3F4CF">
            <w:pPr>
              <w:spacing w:after="160" w:line="278" w:lineRule="auto"/>
            </w:pPr>
            <w:r w:rsidR="456F62AE">
              <w:rPr/>
              <w:t>Gauri Wable</w:t>
            </w: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129DFF74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525DB611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701E9B77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CAEDFB" w:themeFill="accent4" w:themeFillTint="33"/>
            <w:noWrap/>
            <w:tcMar/>
            <w:hideMark/>
          </w:tcPr>
          <w:p w:rsidRPr="00672F8D" w:rsidR="00672F8D" w:rsidP="00672F8D" w:rsidRDefault="00672F8D" w14:paraId="613F16A5" w14:textId="77777777">
            <w:pPr>
              <w:spacing w:after="160" w:line="278" w:lineRule="auto"/>
            </w:pPr>
          </w:p>
        </w:tc>
      </w:tr>
      <w:tr w:rsidRPr="00672F8D" w:rsidR="00672F8D" w:rsidTr="5C05B645" w14:paraId="56ACE1D0" w14:textId="77777777">
        <w:trPr>
          <w:trHeight w:val="300"/>
        </w:trPr>
        <w:tc>
          <w:tcPr>
            <w:tcW w:w="348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6585DF03" w14:textId="77777777">
            <w:pPr>
              <w:spacing w:after="160" w:line="278" w:lineRule="auto"/>
            </w:pPr>
            <w:r w:rsidRPr="00672F8D">
              <w:t>Green</w:t>
            </w: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5BC96E59" w14:textId="77777777">
            <w:pPr>
              <w:spacing w:after="160" w:line="278" w:lineRule="auto"/>
            </w:pPr>
            <w:r w:rsidRPr="00672F8D">
              <w:t>Linden/Verissimo</w:t>
            </w: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599B3AA0" w14:textId="77777777">
            <w:pPr>
              <w:spacing w:after="160" w:line="278" w:lineRule="auto"/>
            </w:pPr>
            <w:r w:rsidRPr="00672F8D">
              <w:t>Cherry</w:t>
            </w: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3324F45A" w14:textId="77777777">
            <w:pPr>
              <w:spacing w:after="160" w:line="278" w:lineRule="auto"/>
            </w:pPr>
            <w:r w:rsidRPr="00672F8D">
              <w:t>Keating</w:t>
            </w: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2BBEED93" w14:textId="77777777">
            <w:pPr>
              <w:spacing w:after="160" w:line="278" w:lineRule="auto"/>
            </w:pPr>
            <w:r w:rsidRPr="00672F8D">
              <w:t>Thomson</w:t>
            </w:r>
          </w:p>
        </w:tc>
      </w:tr>
      <w:tr w:rsidRPr="00672F8D" w:rsidR="00672F8D" w:rsidTr="5C05B645" w14:paraId="5BD325F2" w14:textId="77777777">
        <w:trPr>
          <w:trHeight w:val="300"/>
        </w:trPr>
        <w:tc>
          <w:tcPr>
            <w:tcW w:w="348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415FD85B" w14:textId="77777777">
            <w:pPr>
              <w:spacing w:after="160" w:line="278" w:lineRule="auto"/>
            </w:pPr>
            <w:r w:rsidRPr="00672F8D">
              <w:t>Cristina H. "Cris" TARGA FERREIRA</w:t>
            </w: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14FBF533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20FA6CB6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42294B06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452FF4E7" w14:textId="77777777">
            <w:pPr>
              <w:spacing w:after="160" w:line="278" w:lineRule="auto"/>
            </w:pPr>
          </w:p>
        </w:tc>
      </w:tr>
      <w:tr w:rsidRPr="00672F8D" w:rsidR="00672F8D" w:rsidTr="5C05B645" w14:paraId="10CE7333" w14:textId="77777777">
        <w:trPr>
          <w:trHeight w:val="300"/>
        </w:trPr>
        <w:tc>
          <w:tcPr>
            <w:tcW w:w="348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4E63A18F" w14:textId="77777777">
            <w:pPr>
              <w:spacing w:after="160" w:line="278" w:lineRule="auto"/>
            </w:pPr>
            <w:r w:rsidRPr="00672F8D">
              <w:t>Erin Mauney</w:t>
            </w: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5F39D353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486CF1F7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168B7044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7E5EAAE1" w14:textId="77777777">
            <w:pPr>
              <w:spacing w:after="160" w:line="278" w:lineRule="auto"/>
            </w:pPr>
          </w:p>
        </w:tc>
      </w:tr>
      <w:tr w:rsidRPr="00672F8D" w:rsidR="00672F8D" w:rsidTr="5C05B645" w14:paraId="7C6075C8" w14:textId="77777777">
        <w:trPr>
          <w:trHeight w:val="300"/>
        </w:trPr>
        <w:tc>
          <w:tcPr>
            <w:tcW w:w="348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5B262FEF" w14:textId="77777777">
            <w:pPr>
              <w:spacing w:after="160" w:line="278" w:lineRule="auto"/>
            </w:pPr>
            <w:r w:rsidRPr="00672F8D">
              <w:t>Marciano Reis Felinto</w:t>
            </w: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6309DDCE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0C8F1CF4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69566C71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338B26E9" w14:textId="77777777">
            <w:pPr>
              <w:spacing w:after="160" w:line="278" w:lineRule="auto"/>
            </w:pPr>
          </w:p>
        </w:tc>
      </w:tr>
      <w:tr w:rsidRPr="00672F8D" w:rsidR="00672F8D" w:rsidTr="5C05B645" w14:paraId="15477292" w14:textId="77777777">
        <w:trPr>
          <w:trHeight w:val="300"/>
        </w:trPr>
        <w:tc>
          <w:tcPr>
            <w:tcW w:w="348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1B938241" w14:textId="77777777">
            <w:pPr>
              <w:spacing w:after="160" w:line="278" w:lineRule="auto"/>
            </w:pPr>
            <w:r w:rsidRPr="00672F8D">
              <w:t>Muhannad A. Abu Abthan, MBBS</w:t>
            </w: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04F8B030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538BDA3B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373FFD80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B3E5A1" w:themeFill="accent6" w:themeFillTint="66"/>
            <w:noWrap/>
            <w:tcMar/>
            <w:hideMark/>
          </w:tcPr>
          <w:p w:rsidRPr="00672F8D" w:rsidR="00672F8D" w:rsidP="00672F8D" w:rsidRDefault="00672F8D" w14:paraId="2CECD8D7" w14:textId="77777777">
            <w:pPr>
              <w:spacing w:after="160" w:line="278" w:lineRule="auto"/>
            </w:pPr>
          </w:p>
        </w:tc>
      </w:tr>
      <w:tr w:rsidR="41634B87" w:rsidTr="5C05B645" w14:paraId="5624A7D8">
        <w:trPr>
          <w:trHeight w:val="300"/>
        </w:trPr>
        <w:tc>
          <w:tcPr>
            <w:tcW w:w="2953" w:type="dxa"/>
            <w:shd w:val="clear" w:color="auto" w:fill="B3E5A1" w:themeFill="accent6" w:themeFillTint="66"/>
            <w:noWrap/>
            <w:tcMar/>
            <w:hideMark/>
          </w:tcPr>
          <w:p w:rsidR="59214503" w:rsidP="41634B87" w:rsidRDefault="59214503" w14:paraId="736FD052" w14:textId="6C25EA68">
            <w:pPr>
              <w:pStyle w:val="Normal"/>
              <w:spacing w:line="278" w:lineRule="auto"/>
            </w:pPr>
            <w:r w:rsidR="760BE6B3">
              <w:rPr/>
              <w:t xml:space="preserve">Xenia </w:t>
            </w:r>
            <w:r w:rsidR="4117DCBE">
              <w:rPr/>
              <w:t>Hom</w:t>
            </w:r>
          </w:p>
        </w:tc>
        <w:tc>
          <w:tcPr>
            <w:tcW w:w="2500" w:type="dxa"/>
            <w:shd w:val="clear" w:color="auto" w:fill="B3E5A1" w:themeFill="accent6" w:themeFillTint="66"/>
            <w:noWrap/>
            <w:tcMar/>
            <w:hideMark/>
          </w:tcPr>
          <w:p w:rsidR="41634B87" w:rsidP="41634B87" w:rsidRDefault="41634B87" w14:paraId="1F6F468C" w14:textId="0A63ED1D">
            <w:pPr>
              <w:pStyle w:val="Normal"/>
              <w:spacing w:line="278" w:lineRule="auto"/>
            </w:pPr>
          </w:p>
        </w:tc>
        <w:tc>
          <w:tcPr>
            <w:tcW w:w="2499" w:type="dxa"/>
            <w:shd w:val="clear" w:color="auto" w:fill="B3E5A1" w:themeFill="accent6" w:themeFillTint="66"/>
            <w:noWrap/>
            <w:tcMar/>
            <w:hideMark/>
          </w:tcPr>
          <w:p w:rsidR="41634B87" w:rsidP="41634B87" w:rsidRDefault="41634B87" w14:paraId="241B3D5E" w14:textId="0FE06D4F">
            <w:pPr>
              <w:pStyle w:val="Normal"/>
              <w:spacing w:line="278" w:lineRule="auto"/>
            </w:pPr>
          </w:p>
        </w:tc>
        <w:tc>
          <w:tcPr>
            <w:tcW w:w="2499" w:type="dxa"/>
            <w:shd w:val="clear" w:color="auto" w:fill="B3E5A1" w:themeFill="accent6" w:themeFillTint="66"/>
            <w:noWrap/>
            <w:tcMar/>
            <w:hideMark/>
          </w:tcPr>
          <w:p w:rsidR="41634B87" w:rsidP="41634B87" w:rsidRDefault="41634B87" w14:paraId="1765123C" w14:textId="512BB7F7">
            <w:pPr>
              <w:pStyle w:val="Normal"/>
              <w:spacing w:line="278" w:lineRule="auto"/>
            </w:pPr>
          </w:p>
        </w:tc>
        <w:tc>
          <w:tcPr>
            <w:tcW w:w="2499" w:type="dxa"/>
            <w:shd w:val="clear" w:color="auto" w:fill="B3E5A1" w:themeFill="accent6" w:themeFillTint="66"/>
            <w:noWrap/>
            <w:tcMar/>
            <w:hideMark/>
          </w:tcPr>
          <w:p w:rsidR="41634B87" w:rsidP="41634B87" w:rsidRDefault="41634B87" w14:paraId="204A63FE" w14:textId="2E2D1605">
            <w:pPr>
              <w:pStyle w:val="Normal"/>
              <w:spacing w:line="278" w:lineRule="auto"/>
            </w:pPr>
          </w:p>
        </w:tc>
      </w:tr>
      <w:tr w:rsidRPr="00672F8D" w:rsidR="00672F8D" w:rsidTr="5C05B645" w14:paraId="46216617" w14:textId="77777777">
        <w:trPr>
          <w:trHeight w:val="300"/>
        </w:trPr>
        <w:tc>
          <w:tcPr>
            <w:tcW w:w="348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72E6439E" w14:textId="77777777">
            <w:pPr>
              <w:spacing w:after="160" w:line="278" w:lineRule="auto"/>
            </w:pPr>
            <w:r w:rsidRPr="00672F8D">
              <w:t>Yellow</w:t>
            </w: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06BCF578" w14:textId="77777777">
            <w:pPr>
              <w:spacing w:after="160" w:line="278" w:lineRule="auto"/>
            </w:pPr>
            <w:r w:rsidRPr="00672F8D">
              <w:t>Thomson</w:t>
            </w: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1A21B3D2" w14:textId="77777777">
            <w:pPr>
              <w:spacing w:after="160" w:line="278" w:lineRule="auto"/>
            </w:pPr>
            <w:r w:rsidRPr="00672F8D">
              <w:t>Wilde/Verissimo</w:t>
            </w: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19FC2DBF" w14:textId="77777777">
            <w:pPr>
              <w:spacing w:after="160" w:line="278" w:lineRule="auto"/>
            </w:pPr>
            <w:r w:rsidRPr="00672F8D">
              <w:t>Cherry</w:t>
            </w: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7A73C389" w14:textId="77777777">
            <w:pPr>
              <w:spacing w:after="160" w:line="278" w:lineRule="auto"/>
            </w:pPr>
            <w:r w:rsidRPr="00672F8D">
              <w:t>Keating</w:t>
            </w:r>
          </w:p>
        </w:tc>
      </w:tr>
      <w:tr w:rsidRPr="00672F8D" w:rsidR="00672F8D" w:rsidTr="5C05B645" w14:paraId="231C7320" w14:textId="77777777">
        <w:trPr>
          <w:trHeight w:val="300"/>
        </w:trPr>
        <w:tc>
          <w:tcPr>
            <w:tcW w:w="348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0A565BFF" w14:textId="77777777">
            <w:pPr>
              <w:spacing w:after="160" w:line="278" w:lineRule="auto"/>
            </w:pPr>
            <w:r w:rsidRPr="00672F8D">
              <w:t xml:space="preserve">Archana </w:t>
            </w:r>
            <w:proofErr w:type="spellStart"/>
            <w:r w:rsidRPr="00672F8D">
              <w:t>Lingannan</w:t>
            </w:r>
            <w:proofErr w:type="spellEnd"/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2E13FEB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50203582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7EB19371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7D72405F" w14:textId="77777777">
            <w:pPr>
              <w:spacing w:after="160" w:line="278" w:lineRule="auto"/>
            </w:pPr>
          </w:p>
        </w:tc>
      </w:tr>
      <w:tr w:rsidRPr="00672F8D" w:rsidR="00672F8D" w:rsidTr="5C05B645" w14:paraId="0A525F04" w14:textId="77777777">
        <w:trPr>
          <w:trHeight w:val="300"/>
        </w:trPr>
        <w:tc>
          <w:tcPr>
            <w:tcW w:w="348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15795AC9" w14:textId="77777777">
            <w:pPr>
              <w:spacing w:after="160" w:line="278" w:lineRule="auto"/>
            </w:pPr>
            <w:r w:rsidRPr="00672F8D">
              <w:t>Ashley Schmeck</w:t>
            </w: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6B9C816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6E1DF31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0E046226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593611B6" w14:textId="77777777">
            <w:pPr>
              <w:spacing w:after="160" w:line="278" w:lineRule="auto"/>
            </w:pPr>
          </w:p>
        </w:tc>
      </w:tr>
      <w:tr w:rsidRPr="00672F8D" w:rsidR="00672F8D" w:rsidTr="5C05B645" w14:paraId="22358179" w14:textId="77777777">
        <w:trPr>
          <w:trHeight w:val="300"/>
        </w:trPr>
        <w:tc>
          <w:tcPr>
            <w:tcW w:w="348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1513E583" w14:textId="77777777">
            <w:pPr>
              <w:spacing w:after="160" w:line="278" w:lineRule="auto"/>
            </w:pPr>
            <w:r w:rsidRPr="00672F8D">
              <w:lastRenderedPageBreak/>
              <w:t>Krista Germain</w:t>
            </w: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375889E3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5AAEA540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790675A4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07DC1C47" w14:textId="77777777">
            <w:pPr>
              <w:spacing w:after="160" w:line="278" w:lineRule="auto"/>
            </w:pPr>
          </w:p>
        </w:tc>
      </w:tr>
      <w:tr w:rsidRPr="00672F8D" w:rsidR="00672F8D" w:rsidTr="5C05B645" w14:paraId="25E8368E" w14:textId="77777777">
        <w:trPr>
          <w:trHeight w:val="300"/>
        </w:trPr>
        <w:tc>
          <w:tcPr>
            <w:tcW w:w="348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79B4C2D7" w14:textId="77777777">
            <w:pPr>
              <w:spacing w:after="160" w:line="278" w:lineRule="auto"/>
            </w:pPr>
            <w:r w:rsidRPr="00672F8D">
              <w:t>Melia Leisten</w:t>
            </w: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26A3A1AD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6E7E2F27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79E3EC0B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FFF00"/>
            <w:noWrap/>
            <w:tcMar/>
            <w:hideMark/>
          </w:tcPr>
          <w:p w:rsidRPr="00672F8D" w:rsidR="00672F8D" w:rsidP="00672F8D" w:rsidRDefault="00672F8D" w14:paraId="37E34C05" w14:textId="77777777">
            <w:pPr>
              <w:spacing w:after="160" w:line="278" w:lineRule="auto"/>
            </w:pPr>
          </w:p>
        </w:tc>
      </w:tr>
      <w:tr w:rsidRPr="00672F8D" w:rsidR="00672F8D" w:rsidTr="5C05B645" w14:paraId="1059C782" w14:textId="77777777">
        <w:trPr>
          <w:trHeight w:val="300"/>
        </w:trPr>
        <w:tc>
          <w:tcPr>
            <w:tcW w:w="3480" w:type="dxa"/>
            <w:noWrap/>
            <w:tcMar/>
            <w:hideMark/>
          </w:tcPr>
          <w:p w:rsidRPr="00672F8D" w:rsidR="00672F8D" w:rsidP="00672F8D" w:rsidRDefault="00672F8D" w14:paraId="5881BE26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0468AC79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3EAD4A51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1908CD49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01B8246B" w14:textId="77777777">
            <w:pPr>
              <w:spacing w:after="160" w:line="278" w:lineRule="auto"/>
            </w:pPr>
          </w:p>
        </w:tc>
      </w:tr>
      <w:tr w:rsidRPr="00672F8D" w:rsidR="00672F8D" w:rsidTr="5C05B645" w14:paraId="1F6F64FF" w14:textId="77777777">
        <w:trPr>
          <w:trHeight w:val="300"/>
        </w:trPr>
        <w:tc>
          <w:tcPr>
            <w:tcW w:w="348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5F478744" w14:textId="77777777">
            <w:pPr>
              <w:spacing w:after="160" w:line="278" w:lineRule="auto"/>
            </w:pPr>
            <w:r w:rsidRPr="00672F8D">
              <w:t>Red</w:t>
            </w: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561D1FA8" w14:textId="77777777">
            <w:pPr>
              <w:spacing w:after="160" w:line="278" w:lineRule="auto"/>
            </w:pPr>
            <w:r w:rsidRPr="00672F8D">
              <w:t>Keating</w:t>
            </w: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365455B6" w14:textId="77777777">
            <w:pPr>
              <w:spacing w:after="160" w:line="278" w:lineRule="auto"/>
            </w:pPr>
            <w:r w:rsidRPr="00672F8D">
              <w:t>Thomson</w:t>
            </w: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5C68ED40" w14:textId="77777777">
            <w:pPr>
              <w:spacing w:after="160" w:line="278" w:lineRule="auto"/>
            </w:pPr>
            <w:r w:rsidRPr="00672F8D">
              <w:t>Wilde/Verissimo</w:t>
            </w: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40628AB0" w14:textId="77777777">
            <w:pPr>
              <w:spacing w:after="160" w:line="278" w:lineRule="auto"/>
            </w:pPr>
            <w:r w:rsidRPr="00672F8D">
              <w:t>Cherry</w:t>
            </w:r>
          </w:p>
        </w:tc>
      </w:tr>
      <w:tr w:rsidRPr="00672F8D" w:rsidR="00672F8D" w:rsidTr="5C05B645" w14:paraId="1DA018AF" w14:textId="77777777">
        <w:trPr>
          <w:trHeight w:val="300"/>
        </w:trPr>
        <w:tc>
          <w:tcPr>
            <w:tcW w:w="348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0F824310" w14:textId="77777777">
            <w:pPr>
              <w:spacing w:after="160" w:line="278" w:lineRule="auto"/>
            </w:pPr>
            <w:r w:rsidRPr="00672F8D">
              <w:t>Khadija Toor</w:t>
            </w: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135367AD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01BD076E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4BD2C78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703E35BA" w14:textId="77777777">
            <w:pPr>
              <w:spacing w:after="160" w:line="278" w:lineRule="auto"/>
            </w:pPr>
          </w:p>
        </w:tc>
      </w:tr>
      <w:tr w:rsidRPr="00672F8D" w:rsidR="00672F8D" w:rsidTr="5C05B645" w14:paraId="559A4DCF" w14:textId="77777777">
        <w:trPr>
          <w:trHeight w:val="300"/>
        </w:trPr>
        <w:tc>
          <w:tcPr>
            <w:tcW w:w="348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21DFABA5" w14:textId="77777777">
            <w:pPr>
              <w:spacing w:after="160" w:line="278" w:lineRule="auto"/>
            </w:pPr>
            <w:r w:rsidRPr="00672F8D">
              <w:t>Maggie Stoeckel</w:t>
            </w: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1CC8AA04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592F2375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00702EB4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6ABC51C8" w14:textId="77777777">
            <w:pPr>
              <w:spacing w:after="160" w:line="278" w:lineRule="auto"/>
            </w:pPr>
          </w:p>
        </w:tc>
      </w:tr>
      <w:tr w:rsidRPr="00672F8D" w:rsidR="00672F8D" w:rsidTr="5C05B645" w14:paraId="260EC5D6" w14:textId="77777777">
        <w:trPr>
          <w:trHeight w:val="300"/>
        </w:trPr>
        <w:tc>
          <w:tcPr>
            <w:tcW w:w="348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1BA7CF93" w14:textId="77777777">
            <w:pPr>
              <w:spacing w:after="160" w:line="278" w:lineRule="auto"/>
            </w:pPr>
            <w:r w:rsidRPr="00672F8D">
              <w:t>Payal Makadia</w:t>
            </w: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0FD2F7EC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2B7DD115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14CADCE3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4588A42A" w14:textId="77777777">
            <w:pPr>
              <w:spacing w:after="160" w:line="278" w:lineRule="auto"/>
            </w:pPr>
          </w:p>
        </w:tc>
      </w:tr>
      <w:tr w:rsidRPr="00672F8D" w:rsidR="00672F8D" w:rsidTr="5C05B645" w14:paraId="2B6C1173" w14:textId="77777777">
        <w:trPr>
          <w:trHeight w:val="300"/>
        </w:trPr>
        <w:tc>
          <w:tcPr>
            <w:tcW w:w="348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1FC86FC5" w14:textId="77777777">
            <w:pPr>
              <w:spacing w:after="160" w:line="278" w:lineRule="auto"/>
            </w:pPr>
            <w:r w:rsidRPr="00672F8D">
              <w:t>Vivek Shenoy</w:t>
            </w: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6774A7EA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015AA390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0D417FD7" w14:textId="77777777">
            <w:pPr>
              <w:spacing w:after="160" w:line="278" w:lineRule="auto"/>
            </w:pPr>
          </w:p>
        </w:tc>
        <w:tc>
          <w:tcPr>
            <w:tcW w:w="2940" w:type="dxa"/>
            <w:shd w:val="clear" w:color="auto" w:fill="FAE2D5" w:themeFill="accent2" w:themeFillTint="33"/>
            <w:noWrap/>
            <w:tcMar/>
            <w:hideMark/>
          </w:tcPr>
          <w:p w:rsidRPr="00672F8D" w:rsidR="00672F8D" w:rsidP="00672F8D" w:rsidRDefault="00672F8D" w14:paraId="24D21B3F" w14:textId="77777777">
            <w:pPr>
              <w:spacing w:after="160" w:line="278" w:lineRule="auto"/>
            </w:pPr>
          </w:p>
        </w:tc>
      </w:tr>
      <w:tr w:rsidRPr="00672F8D" w:rsidR="00672F8D" w:rsidTr="5C05B645" w14:paraId="66AE9C89" w14:textId="77777777">
        <w:trPr>
          <w:trHeight w:val="300"/>
        </w:trPr>
        <w:tc>
          <w:tcPr>
            <w:tcW w:w="3480" w:type="dxa"/>
            <w:noWrap/>
            <w:tcMar/>
            <w:hideMark/>
          </w:tcPr>
          <w:p w:rsidRPr="00672F8D" w:rsidR="00672F8D" w:rsidP="00672F8D" w:rsidRDefault="00672F8D" w14:paraId="6BE62488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77145CFE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63406DF0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39C67F28" w14:textId="77777777">
            <w:pPr>
              <w:spacing w:after="160" w:line="278" w:lineRule="auto"/>
            </w:pPr>
          </w:p>
        </w:tc>
        <w:tc>
          <w:tcPr>
            <w:tcW w:w="2940" w:type="dxa"/>
            <w:noWrap/>
            <w:tcMar/>
            <w:hideMark/>
          </w:tcPr>
          <w:p w:rsidRPr="00672F8D" w:rsidR="00672F8D" w:rsidP="00672F8D" w:rsidRDefault="00672F8D" w14:paraId="0F08FBC0" w14:textId="77777777">
            <w:pPr>
              <w:spacing w:after="160" w:line="278" w:lineRule="auto"/>
            </w:pPr>
          </w:p>
        </w:tc>
      </w:tr>
    </w:tbl>
    <w:p w:rsidR="00112AAC" w:rsidRDefault="00112AAC" w14:paraId="5D9D89DE" w14:textId="77777777"/>
    <w:sectPr w:rsidR="00112AAC" w:rsidSect="00672F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8D"/>
    <w:rsid w:val="00097B37"/>
    <w:rsid w:val="00112AAC"/>
    <w:rsid w:val="001C4215"/>
    <w:rsid w:val="00672F8D"/>
    <w:rsid w:val="00694188"/>
    <w:rsid w:val="008C59EE"/>
    <w:rsid w:val="00984909"/>
    <w:rsid w:val="4117DCBE"/>
    <w:rsid w:val="41634B87"/>
    <w:rsid w:val="456F62AE"/>
    <w:rsid w:val="537DFDD0"/>
    <w:rsid w:val="59214503"/>
    <w:rsid w:val="5C05B645"/>
    <w:rsid w:val="760BE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7D0A"/>
  <w15:chartTrackingRefBased/>
  <w15:docId w15:val="{85ECBA94-CA45-42E2-BF77-6445044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F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F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2F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2F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2F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2F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2F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2F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2F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2F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2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2F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2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2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2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2F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8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E40168F0B045A12D3EC9DBCF7409" ma:contentTypeVersion="16" ma:contentTypeDescription="Create a new document." ma:contentTypeScope="" ma:versionID="9956e04c8e293c3ea37e559ace316975">
  <xsd:schema xmlns:xsd="http://www.w3.org/2001/XMLSchema" xmlns:xs="http://www.w3.org/2001/XMLSchema" xmlns:p="http://schemas.microsoft.com/office/2006/metadata/properties" xmlns:ns2="51f7e271-37da-49fd-8019-495e97e3ef37" xmlns:ns3="abf8571b-87cb-4338-935c-a0d4e51aadfb" targetNamespace="http://schemas.microsoft.com/office/2006/metadata/properties" ma:root="true" ma:fieldsID="7c53024ce4931503ca379509ef8c9094" ns2:_="" ns3:_="">
    <xsd:import namespace="51f7e271-37da-49fd-8019-495e97e3ef37"/>
    <xsd:import namespace="abf8571b-87cb-4338-935c-a0d4e51a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e271-37da-49fd-8019-495e97e3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571b-87cb-4338-935c-a0d4e51aad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b54055-f6af-4990-9199-b194f771deb4}" ma:internalName="TaxCatchAll" ma:showField="CatchAllData" ma:web="abf8571b-87cb-4338-935c-a0d4e51a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e271-37da-49fd-8019-495e97e3ef37">
      <Terms xmlns="http://schemas.microsoft.com/office/infopath/2007/PartnerControls"/>
    </lcf76f155ced4ddcb4097134ff3c332f>
    <TaxCatchAll xmlns="abf8571b-87cb-4338-935c-a0d4e51aadfb" xsi:nil="true"/>
  </documentManagement>
</p:properties>
</file>

<file path=customXml/itemProps1.xml><?xml version="1.0" encoding="utf-8"?>
<ds:datastoreItem xmlns:ds="http://schemas.openxmlformats.org/officeDocument/2006/customXml" ds:itemID="{60AF2F43-9D00-4251-81A4-8964FAACB52E}"/>
</file>

<file path=customXml/itemProps2.xml><?xml version="1.0" encoding="utf-8"?>
<ds:datastoreItem xmlns:ds="http://schemas.openxmlformats.org/officeDocument/2006/customXml" ds:itemID="{1EA86FCE-DF33-42E0-8984-CB37C3EB05A1}"/>
</file>

<file path=customXml/itemProps3.xml><?xml version="1.0" encoding="utf-8"?>
<ds:datastoreItem xmlns:ds="http://schemas.openxmlformats.org/officeDocument/2006/customXml" ds:itemID="{C25C6601-755F-4301-A6FF-C647C16775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Charlie Healy</dc:creator>
  <keywords/>
  <dc:description/>
  <lastModifiedBy>Charlie Healy</lastModifiedBy>
  <revision>4</revision>
  <dcterms:created xsi:type="dcterms:W3CDTF">2026-01-26T19:14:00.0000000Z</dcterms:created>
  <dcterms:modified xsi:type="dcterms:W3CDTF">2026-01-30T15:52:58.2390229Z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0x0101005FAAE40168F0B045A12D3EC9DBCF7409</vt:lpwstr>
  </property>
  <property fmtid="{D5CDD505-2E9C-101B-9397-08002B2CF9AE}" pid="3" name="MediaServiceImageTags">
    <vt:lpwstr/>
  </property>
</Properties>
</file>