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5100" w14:textId="1D81069E" w:rsidR="00CC669E" w:rsidRDefault="000C09C0">
      <w:r w:rsidRPr="000C668E">
        <w:t xml:space="preserve">Dr. Damis is a Diplomate with the American Board of Professional Psychology, a Fellow of the American Academy of Clinical Health Psychology, the Biofeedback Certification International Alliance, </w:t>
      </w:r>
      <w:r>
        <w:t>the American Society of Clinical Hypnosis, and the Florida Society of Clinical Hypnosis</w:t>
      </w:r>
      <w:r w:rsidRPr="000C668E">
        <w:t>.</w:t>
      </w:r>
      <w:r>
        <w:t xml:space="preserve"> </w:t>
      </w:r>
      <w:r w:rsidRPr="000C668E">
        <w:t xml:space="preserve"> He is a licensed psychologist</w:t>
      </w:r>
      <w:r>
        <w:t>, ASCH-certified Clinical Hypnosis Consultant, and an Ego State Therapy International-</w:t>
      </w:r>
      <w:proofErr w:type="gramStart"/>
      <w:r>
        <w:t>certified</w:t>
      </w:r>
      <w:proofErr w:type="gramEnd"/>
      <w:r>
        <w:t xml:space="preserve"> Ego </w:t>
      </w:r>
      <w:proofErr w:type="gramStart"/>
      <w:r>
        <w:t>State Therapy</w:t>
      </w:r>
      <w:proofErr w:type="gramEnd"/>
      <w:r>
        <w:t xml:space="preserve"> Therapist.</w:t>
      </w:r>
      <w:r w:rsidRPr="000C668E">
        <w:t xml:space="preserve">  Dr. Damis is </w:t>
      </w:r>
      <w:r>
        <w:t>the Treasure of ASCH,</w:t>
      </w:r>
      <w:r w:rsidRPr="000C668E">
        <w:t xml:space="preserve"> </w:t>
      </w:r>
      <w:r>
        <w:t xml:space="preserve">a </w:t>
      </w:r>
      <w:r w:rsidRPr="000C668E">
        <w:t xml:space="preserve">Past President of </w:t>
      </w:r>
      <w:r>
        <w:t xml:space="preserve">the </w:t>
      </w:r>
      <w:r w:rsidRPr="000C668E">
        <w:t xml:space="preserve">Florida and Washington DC Societies of Clinical </w:t>
      </w:r>
      <w:r w:rsidRPr="000C668E">
        <w:t>Hypnosis</w:t>
      </w:r>
      <w:r>
        <w:t xml:space="preserve"> and</w:t>
      </w:r>
      <w:r w:rsidRPr="000C668E">
        <w:t xml:space="preserve"> has taught hypnosis for over 25 years for the American Society of Clinical Hypnosis, the Florida Society of Clinical Hypnosis, the Society of Clinical and Experimental Hypnosis</w:t>
      </w:r>
      <w:r>
        <w:t>, and the International Society for Trauma and Dissociation</w:t>
      </w:r>
      <w:r w:rsidRPr="000C668E">
        <w:t>.</w:t>
      </w:r>
    </w:p>
    <w:sectPr w:rsidR="00CC6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C0"/>
    <w:rsid w:val="0003072C"/>
    <w:rsid w:val="000C09C0"/>
    <w:rsid w:val="0011662A"/>
    <w:rsid w:val="001D41FB"/>
    <w:rsid w:val="003264D7"/>
    <w:rsid w:val="00A22FE0"/>
    <w:rsid w:val="00CC669E"/>
    <w:rsid w:val="00FA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572DE"/>
  <w15:chartTrackingRefBased/>
  <w15:docId w15:val="{A3A98798-6817-4C3B-A298-3588A42B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9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9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9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9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9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680</Characters>
  <Application>Microsoft Office Word</Application>
  <DocSecurity>0</DocSecurity>
  <Lines>10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DAMIS</dc:creator>
  <cp:keywords/>
  <dc:description/>
  <cp:lastModifiedBy>LOUIS DAMIS</cp:lastModifiedBy>
  <cp:revision>1</cp:revision>
  <dcterms:created xsi:type="dcterms:W3CDTF">2025-07-02T03:47:00Z</dcterms:created>
  <dcterms:modified xsi:type="dcterms:W3CDTF">2025-07-02T03:48:00Z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34512f08-fb15-42f5-8191-27343a42b84e</vt:lpwstr>
  </property>
</Properties>
</file>