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15CA9E" w14:textId="77777777" w:rsidR="00A93C01" w:rsidRPr="0030566E" w:rsidRDefault="00A93C01" w:rsidP="00A93C01">
      <w:pPr>
        <w:pStyle w:val="Heading1"/>
        <w:spacing w:before="75"/>
        <w:ind w:left="840"/>
      </w:pPr>
      <w:r w:rsidRPr="0030566E">
        <w:t>Structure for Suggestion</w:t>
      </w:r>
    </w:p>
    <w:p w14:paraId="670AE078" w14:textId="77777777" w:rsidR="00A93C01" w:rsidRPr="00574EDE" w:rsidRDefault="00A93C01" w:rsidP="00574EDE">
      <w:pPr>
        <w:pStyle w:val="BodyText"/>
        <w:spacing w:before="55"/>
        <w:ind w:left="840"/>
        <w:jc w:val="both"/>
        <w:rPr>
          <w:rFonts w:ascii="Sabon Next LT" w:hAnsi="Sabon Next LT" w:cs="Sabon Next LT"/>
          <w:sz w:val="22"/>
          <w:szCs w:val="18"/>
        </w:rPr>
      </w:pPr>
      <w:r w:rsidRPr="00574EDE">
        <w:rPr>
          <w:rFonts w:ascii="Sabon Next LT" w:hAnsi="Sabon Next LT" w:cs="Sabon Next LT"/>
          <w:sz w:val="22"/>
          <w:szCs w:val="18"/>
        </w:rPr>
        <w:t>Revised Jan. 2019</w:t>
      </w:r>
    </w:p>
    <w:p w14:paraId="275249F7" w14:textId="77777777" w:rsidR="00A93C01" w:rsidRPr="00574EDE" w:rsidRDefault="00A93C01" w:rsidP="00574EDE">
      <w:pPr>
        <w:pStyle w:val="BodyText"/>
        <w:spacing w:before="6"/>
        <w:jc w:val="both"/>
        <w:rPr>
          <w:rFonts w:ascii="Sabon Next LT" w:hAnsi="Sabon Next LT" w:cs="Sabon Next LT"/>
          <w:sz w:val="32"/>
          <w:szCs w:val="18"/>
        </w:rPr>
      </w:pPr>
    </w:p>
    <w:p w14:paraId="1AEC5190" w14:textId="77777777" w:rsidR="00A93C01" w:rsidRPr="00574EDE" w:rsidRDefault="00A93C01" w:rsidP="00574EDE">
      <w:pPr>
        <w:pStyle w:val="ListParagraph"/>
        <w:widowControl w:val="0"/>
        <w:numPr>
          <w:ilvl w:val="0"/>
          <w:numId w:val="1"/>
        </w:numPr>
        <w:tabs>
          <w:tab w:val="left" w:pos="1200"/>
        </w:tabs>
        <w:autoSpaceDE w:val="0"/>
        <w:autoSpaceDN w:val="0"/>
        <w:spacing w:after="0" w:line="240" w:lineRule="auto"/>
        <w:contextualSpacing w:val="0"/>
        <w:jc w:val="both"/>
        <w:rPr>
          <w:rFonts w:ascii="Sabon Next LT" w:hAnsi="Sabon Next LT" w:cs="Sabon Next LT"/>
          <w:szCs w:val="20"/>
        </w:rPr>
      </w:pPr>
      <w:r w:rsidRPr="00574EDE">
        <w:rPr>
          <w:rFonts w:ascii="Sabon Next LT" w:hAnsi="Sabon Next LT" w:cs="Sabon Next LT"/>
          <w:szCs w:val="20"/>
        </w:rPr>
        <w:t>Focusing attention</w:t>
      </w:r>
      <w:r w:rsidRPr="00574EDE">
        <w:rPr>
          <w:rFonts w:ascii="Sabon Next LT" w:hAnsi="Sabon Next LT" w:cs="Sabon Next LT"/>
          <w:spacing w:val="-2"/>
          <w:szCs w:val="20"/>
        </w:rPr>
        <w:t xml:space="preserve"> </w:t>
      </w:r>
      <w:r w:rsidRPr="00574EDE">
        <w:rPr>
          <w:rFonts w:ascii="Sabon Next LT" w:hAnsi="Sabon Next LT" w:cs="Sabon Next LT"/>
          <w:szCs w:val="20"/>
        </w:rPr>
        <w:t>(Induction)</w:t>
      </w:r>
    </w:p>
    <w:p w14:paraId="7701CA11" w14:textId="77777777" w:rsidR="00A93C01" w:rsidRPr="00574EDE" w:rsidRDefault="00A93C01" w:rsidP="00574EDE">
      <w:pPr>
        <w:pStyle w:val="ListParagraph"/>
        <w:widowControl w:val="0"/>
        <w:numPr>
          <w:ilvl w:val="0"/>
          <w:numId w:val="1"/>
        </w:numPr>
        <w:tabs>
          <w:tab w:val="left" w:pos="1201"/>
        </w:tabs>
        <w:autoSpaceDE w:val="0"/>
        <w:autoSpaceDN w:val="0"/>
        <w:spacing w:before="55" w:after="0" w:line="240" w:lineRule="auto"/>
        <w:ind w:left="1200" w:hanging="361"/>
        <w:contextualSpacing w:val="0"/>
        <w:jc w:val="both"/>
        <w:rPr>
          <w:rFonts w:ascii="Sabon Next LT" w:hAnsi="Sabon Next LT" w:cs="Sabon Next LT"/>
          <w:szCs w:val="20"/>
        </w:rPr>
      </w:pPr>
      <w:r w:rsidRPr="00574EDE">
        <w:rPr>
          <w:rFonts w:ascii="Sabon Next LT" w:hAnsi="Sabon Next LT" w:cs="Sabon Next LT"/>
          <w:szCs w:val="20"/>
        </w:rPr>
        <w:t>Observe immediate</w:t>
      </w:r>
      <w:r w:rsidRPr="00574EDE">
        <w:rPr>
          <w:rFonts w:ascii="Sabon Next LT" w:hAnsi="Sabon Next LT" w:cs="Sabon Next LT"/>
          <w:spacing w:val="-2"/>
          <w:szCs w:val="20"/>
        </w:rPr>
        <w:t xml:space="preserve"> </w:t>
      </w:r>
      <w:r w:rsidRPr="00574EDE">
        <w:rPr>
          <w:rFonts w:ascii="Sabon Next LT" w:hAnsi="Sabon Next LT" w:cs="Sabon Next LT"/>
          <w:szCs w:val="20"/>
        </w:rPr>
        <w:t>experience</w:t>
      </w:r>
    </w:p>
    <w:p w14:paraId="1AB1D654" w14:textId="77777777" w:rsidR="00A93C01" w:rsidRPr="00574EDE" w:rsidRDefault="00A93C01" w:rsidP="00574EDE">
      <w:pPr>
        <w:pStyle w:val="ListParagraph"/>
        <w:widowControl w:val="0"/>
        <w:numPr>
          <w:ilvl w:val="0"/>
          <w:numId w:val="1"/>
        </w:numPr>
        <w:tabs>
          <w:tab w:val="left" w:pos="1200"/>
        </w:tabs>
        <w:autoSpaceDE w:val="0"/>
        <w:autoSpaceDN w:val="0"/>
        <w:spacing w:before="56" w:after="0" w:line="240" w:lineRule="auto"/>
        <w:ind w:left="1200"/>
        <w:contextualSpacing w:val="0"/>
        <w:jc w:val="both"/>
        <w:rPr>
          <w:rFonts w:ascii="Sabon Next LT" w:hAnsi="Sabon Next LT" w:cs="Sabon Next LT"/>
          <w:szCs w:val="20"/>
        </w:rPr>
      </w:pPr>
      <w:r w:rsidRPr="00574EDE">
        <w:rPr>
          <w:rFonts w:ascii="Sabon Next LT" w:hAnsi="Sabon Next LT" w:cs="Sabon Next LT"/>
          <w:szCs w:val="20"/>
        </w:rPr>
        <w:t>Suggest something</w:t>
      </w:r>
      <w:r w:rsidRPr="00574EDE">
        <w:rPr>
          <w:rFonts w:ascii="Sabon Next LT" w:hAnsi="Sabon Next LT" w:cs="Sabon Next LT"/>
          <w:spacing w:val="-2"/>
          <w:szCs w:val="20"/>
        </w:rPr>
        <w:t xml:space="preserve"> </w:t>
      </w:r>
      <w:r w:rsidRPr="00574EDE">
        <w:rPr>
          <w:rFonts w:ascii="Sabon Next LT" w:hAnsi="Sabon Next LT" w:cs="Sabon Next LT"/>
          <w:szCs w:val="20"/>
        </w:rPr>
        <w:t>new</w:t>
      </w:r>
    </w:p>
    <w:p w14:paraId="33781A93" w14:textId="77777777" w:rsidR="00A93C01" w:rsidRPr="00574EDE" w:rsidRDefault="00A93C01" w:rsidP="00574EDE">
      <w:pPr>
        <w:pStyle w:val="ListParagraph"/>
        <w:widowControl w:val="0"/>
        <w:numPr>
          <w:ilvl w:val="0"/>
          <w:numId w:val="1"/>
        </w:numPr>
        <w:tabs>
          <w:tab w:val="left" w:pos="1201"/>
        </w:tabs>
        <w:autoSpaceDE w:val="0"/>
        <w:autoSpaceDN w:val="0"/>
        <w:spacing w:before="55" w:after="0" w:line="240" w:lineRule="auto"/>
        <w:ind w:left="1200" w:hanging="361"/>
        <w:contextualSpacing w:val="0"/>
        <w:jc w:val="both"/>
        <w:rPr>
          <w:rFonts w:ascii="Sabon Next LT" w:hAnsi="Sabon Next LT" w:cs="Sabon Next LT"/>
          <w:szCs w:val="20"/>
        </w:rPr>
      </w:pPr>
      <w:r w:rsidRPr="00574EDE">
        <w:rPr>
          <w:rFonts w:ascii="Sabon Next LT" w:hAnsi="Sabon Next LT" w:cs="Sabon Next LT"/>
          <w:szCs w:val="20"/>
        </w:rPr>
        <w:t>Set the overall goal of the</w:t>
      </w:r>
      <w:r w:rsidRPr="00574EDE">
        <w:rPr>
          <w:rFonts w:ascii="Sabon Next LT" w:hAnsi="Sabon Next LT" w:cs="Sabon Next LT"/>
          <w:spacing w:val="-2"/>
          <w:szCs w:val="20"/>
        </w:rPr>
        <w:t xml:space="preserve"> </w:t>
      </w:r>
      <w:r w:rsidRPr="00574EDE">
        <w:rPr>
          <w:rFonts w:ascii="Sabon Next LT" w:hAnsi="Sabon Next LT" w:cs="Sabon Next LT"/>
          <w:szCs w:val="20"/>
        </w:rPr>
        <w:t>suggestion</w:t>
      </w:r>
    </w:p>
    <w:p w14:paraId="21A04CE0" w14:textId="77777777" w:rsidR="00A93C01" w:rsidRPr="00574EDE" w:rsidRDefault="00A93C01" w:rsidP="00574EDE">
      <w:pPr>
        <w:pStyle w:val="ListParagraph"/>
        <w:widowControl w:val="0"/>
        <w:numPr>
          <w:ilvl w:val="0"/>
          <w:numId w:val="1"/>
        </w:numPr>
        <w:tabs>
          <w:tab w:val="left" w:pos="1200"/>
        </w:tabs>
        <w:autoSpaceDE w:val="0"/>
        <w:autoSpaceDN w:val="0"/>
        <w:spacing w:before="55" w:after="0" w:line="240" w:lineRule="auto"/>
        <w:contextualSpacing w:val="0"/>
        <w:jc w:val="both"/>
        <w:rPr>
          <w:rFonts w:ascii="Sabon Next LT" w:hAnsi="Sabon Next LT" w:cs="Sabon Next LT"/>
          <w:szCs w:val="20"/>
        </w:rPr>
      </w:pPr>
      <w:r w:rsidRPr="00574EDE">
        <w:rPr>
          <w:rFonts w:ascii="Sabon Next LT" w:hAnsi="Sabon Next LT" w:cs="Sabon Next LT"/>
          <w:szCs w:val="20"/>
        </w:rPr>
        <w:t>Repetition and</w:t>
      </w:r>
      <w:r w:rsidRPr="00574EDE">
        <w:rPr>
          <w:rFonts w:ascii="Sabon Next LT" w:hAnsi="Sabon Next LT" w:cs="Sabon Next LT"/>
          <w:spacing w:val="-3"/>
          <w:szCs w:val="20"/>
        </w:rPr>
        <w:t xml:space="preserve"> </w:t>
      </w:r>
      <w:r w:rsidRPr="00574EDE">
        <w:rPr>
          <w:rFonts w:ascii="Sabon Next LT" w:hAnsi="Sabon Next LT" w:cs="Sabon Next LT"/>
          <w:szCs w:val="20"/>
        </w:rPr>
        <w:t>variation</w:t>
      </w:r>
    </w:p>
    <w:p w14:paraId="1DB1EE31" w14:textId="77777777" w:rsidR="00A93C01" w:rsidRPr="00574EDE" w:rsidRDefault="00A93C01" w:rsidP="00574EDE">
      <w:pPr>
        <w:pStyle w:val="ListParagraph"/>
        <w:widowControl w:val="0"/>
        <w:numPr>
          <w:ilvl w:val="0"/>
          <w:numId w:val="1"/>
        </w:numPr>
        <w:tabs>
          <w:tab w:val="left" w:pos="1200"/>
        </w:tabs>
        <w:autoSpaceDE w:val="0"/>
        <w:autoSpaceDN w:val="0"/>
        <w:spacing w:before="55" w:after="0" w:line="240" w:lineRule="auto"/>
        <w:contextualSpacing w:val="0"/>
        <w:jc w:val="both"/>
        <w:rPr>
          <w:rFonts w:ascii="Sabon Next LT" w:hAnsi="Sabon Next LT" w:cs="Sabon Next LT"/>
          <w:szCs w:val="20"/>
        </w:rPr>
      </w:pPr>
      <w:r w:rsidRPr="00574EDE">
        <w:rPr>
          <w:rFonts w:ascii="Sabon Next LT" w:hAnsi="Sabon Next LT" w:cs="Sabon Next LT"/>
          <w:szCs w:val="20"/>
        </w:rPr>
        <w:t>Enhance</w:t>
      </w:r>
      <w:r w:rsidRPr="00574EDE">
        <w:rPr>
          <w:rFonts w:ascii="Sabon Next LT" w:hAnsi="Sabon Next LT" w:cs="Sabon Next LT"/>
          <w:spacing w:val="-2"/>
          <w:szCs w:val="20"/>
        </w:rPr>
        <w:t xml:space="preserve"> </w:t>
      </w:r>
      <w:r w:rsidRPr="00574EDE">
        <w:rPr>
          <w:rFonts w:ascii="Sabon Next LT" w:hAnsi="Sabon Next LT" w:cs="Sabon Next LT"/>
          <w:szCs w:val="20"/>
        </w:rPr>
        <w:t>dissociation</w:t>
      </w:r>
    </w:p>
    <w:p w14:paraId="4E0B85D9" w14:textId="77777777" w:rsidR="00A93C01" w:rsidRPr="00574EDE" w:rsidRDefault="00A93C01" w:rsidP="00574EDE">
      <w:pPr>
        <w:pStyle w:val="ListParagraph"/>
        <w:widowControl w:val="0"/>
        <w:numPr>
          <w:ilvl w:val="0"/>
          <w:numId w:val="1"/>
        </w:numPr>
        <w:tabs>
          <w:tab w:val="left" w:pos="1140"/>
        </w:tabs>
        <w:autoSpaceDE w:val="0"/>
        <w:autoSpaceDN w:val="0"/>
        <w:spacing w:before="54" w:after="0" w:line="240" w:lineRule="auto"/>
        <w:ind w:left="1139" w:hanging="300"/>
        <w:contextualSpacing w:val="0"/>
        <w:jc w:val="both"/>
        <w:rPr>
          <w:rFonts w:ascii="Sabon Next LT" w:hAnsi="Sabon Next LT" w:cs="Sabon Next LT"/>
          <w:szCs w:val="20"/>
        </w:rPr>
      </w:pPr>
      <w:r w:rsidRPr="00574EDE">
        <w:rPr>
          <w:rFonts w:ascii="Sabon Next LT" w:hAnsi="Sabon Next LT" w:cs="Sabon Next LT"/>
          <w:szCs w:val="20"/>
        </w:rPr>
        <w:t>Enhance the anticipation of a positive</w:t>
      </w:r>
      <w:r w:rsidRPr="00574EDE">
        <w:rPr>
          <w:rFonts w:ascii="Sabon Next LT" w:hAnsi="Sabon Next LT" w:cs="Sabon Next LT"/>
          <w:spacing w:val="-3"/>
          <w:szCs w:val="20"/>
        </w:rPr>
        <w:t xml:space="preserve"> </w:t>
      </w:r>
      <w:r w:rsidRPr="00574EDE">
        <w:rPr>
          <w:rFonts w:ascii="Sabon Next LT" w:hAnsi="Sabon Next LT" w:cs="Sabon Next LT"/>
          <w:szCs w:val="20"/>
        </w:rPr>
        <w:t>response</w:t>
      </w:r>
    </w:p>
    <w:p w14:paraId="2B1AAA94" w14:textId="77777777" w:rsidR="00A93C01" w:rsidRPr="00574EDE" w:rsidRDefault="00A93C01" w:rsidP="00574EDE">
      <w:pPr>
        <w:pStyle w:val="ListParagraph"/>
        <w:widowControl w:val="0"/>
        <w:numPr>
          <w:ilvl w:val="0"/>
          <w:numId w:val="1"/>
        </w:numPr>
        <w:tabs>
          <w:tab w:val="left" w:pos="1141"/>
        </w:tabs>
        <w:autoSpaceDE w:val="0"/>
        <w:autoSpaceDN w:val="0"/>
        <w:spacing w:before="56" w:after="0" w:line="240" w:lineRule="auto"/>
        <w:ind w:left="1140" w:hanging="301"/>
        <w:contextualSpacing w:val="0"/>
        <w:jc w:val="both"/>
        <w:rPr>
          <w:rFonts w:ascii="Sabon Next LT" w:hAnsi="Sabon Next LT" w:cs="Sabon Next LT"/>
          <w:szCs w:val="20"/>
        </w:rPr>
      </w:pPr>
      <w:r w:rsidRPr="00574EDE">
        <w:rPr>
          <w:rFonts w:ascii="Sabon Next LT" w:hAnsi="Sabon Next LT" w:cs="Sabon Next LT"/>
          <w:szCs w:val="20"/>
        </w:rPr>
        <w:t>Adjust the rate of</w:t>
      </w:r>
      <w:r w:rsidRPr="00574EDE">
        <w:rPr>
          <w:rFonts w:ascii="Sabon Next LT" w:hAnsi="Sabon Next LT" w:cs="Sabon Next LT"/>
          <w:spacing w:val="-2"/>
          <w:szCs w:val="20"/>
        </w:rPr>
        <w:t xml:space="preserve"> </w:t>
      </w:r>
      <w:r w:rsidRPr="00574EDE">
        <w:rPr>
          <w:rFonts w:ascii="Sabon Next LT" w:hAnsi="Sabon Next LT" w:cs="Sabon Next LT"/>
          <w:szCs w:val="20"/>
        </w:rPr>
        <w:t>response</w:t>
      </w:r>
    </w:p>
    <w:p w14:paraId="390EB3F3" w14:textId="77777777" w:rsidR="00A93C01" w:rsidRPr="00574EDE" w:rsidRDefault="00A93C01" w:rsidP="00574EDE">
      <w:pPr>
        <w:pStyle w:val="ListParagraph"/>
        <w:widowControl w:val="0"/>
        <w:numPr>
          <w:ilvl w:val="0"/>
          <w:numId w:val="1"/>
        </w:numPr>
        <w:tabs>
          <w:tab w:val="left" w:pos="1141"/>
        </w:tabs>
        <w:autoSpaceDE w:val="0"/>
        <w:autoSpaceDN w:val="0"/>
        <w:spacing w:before="55" w:after="0" w:line="240" w:lineRule="auto"/>
        <w:ind w:left="1140" w:hanging="301"/>
        <w:contextualSpacing w:val="0"/>
        <w:jc w:val="both"/>
        <w:rPr>
          <w:rFonts w:ascii="Sabon Next LT" w:hAnsi="Sabon Next LT" w:cs="Sabon Next LT"/>
          <w:szCs w:val="20"/>
        </w:rPr>
      </w:pPr>
      <w:r w:rsidRPr="00574EDE">
        <w:rPr>
          <w:rFonts w:ascii="Sabon Next LT" w:hAnsi="Sabon Next LT" w:cs="Sabon Next LT"/>
          <w:szCs w:val="20"/>
        </w:rPr>
        <w:t>Reinforce the positive</w:t>
      </w:r>
      <w:r w:rsidRPr="00574EDE">
        <w:rPr>
          <w:rFonts w:ascii="Sabon Next LT" w:hAnsi="Sabon Next LT" w:cs="Sabon Next LT"/>
          <w:spacing w:val="-1"/>
          <w:szCs w:val="20"/>
        </w:rPr>
        <w:t xml:space="preserve"> </w:t>
      </w:r>
      <w:r w:rsidRPr="00574EDE">
        <w:rPr>
          <w:rFonts w:ascii="Sabon Next LT" w:hAnsi="Sabon Next LT" w:cs="Sabon Next LT"/>
          <w:szCs w:val="20"/>
        </w:rPr>
        <w:t>response</w:t>
      </w:r>
    </w:p>
    <w:p w14:paraId="713A38D8" w14:textId="77777777" w:rsidR="00275005" w:rsidRPr="00574EDE" w:rsidRDefault="00A93C01" w:rsidP="00574EDE">
      <w:pPr>
        <w:pStyle w:val="ListParagraph"/>
        <w:widowControl w:val="0"/>
        <w:numPr>
          <w:ilvl w:val="0"/>
          <w:numId w:val="1"/>
        </w:numPr>
        <w:tabs>
          <w:tab w:val="left" w:pos="1200"/>
        </w:tabs>
        <w:autoSpaceDE w:val="0"/>
        <w:autoSpaceDN w:val="0"/>
        <w:spacing w:before="55" w:after="0" w:line="240" w:lineRule="auto"/>
        <w:contextualSpacing w:val="0"/>
        <w:jc w:val="both"/>
        <w:rPr>
          <w:rFonts w:ascii="Sabon Next LT" w:hAnsi="Sabon Next LT" w:cs="Sabon Next LT"/>
          <w:szCs w:val="20"/>
        </w:rPr>
      </w:pPr>
      <w:r w:rsidRPr="00574EDE">
        <w:rPr>
          <w:rFonts w:ascii="Sabon Next LT" w:hAnsi="Sabon Next LT" w:cs="Sabon Next LT"/>
          <w:szCs w:val="20"/>
        </w:rPr>
        <w:t>Ego strengthening</w:t>
      </w:r>
      <w:r w:rsidRPr="00574EDE">
        <w:rPr>
          <w:rFonts w:ascii="Sabon Next LT" w:hAnsi="Sabon Next LT" w:cs="Sabon Next LT"/>
          <w:spacing w:val="-2"/>
          <w:szCs w:val="20"/>
        </w:rPr>
        <w:t xml:space="preserve"> </w:t>
      </w:r>
      <w:r w:rsidRPr="00574EDE">
        <w:rPr>
          <w:rFonts w:ascii="Sabon Next LT" w:hAnsi="Sabon Next LT" w:cs="Sabon Next LT"/>
          <w:szCs w:val="20"/>
        </w:rPr>
        <w:t>suggestion</w:t>
      </w:r>
    </w:p>
    <w:p w14:paraId="7A91CD1B" w14:textId="77777777" w:rsidR="00574EDE" w:rsidRPr="00574EDE" w:rsidRDefault="00574EDE" w:rsidP="00574EDE">
      <w:pPr>
        <w:widowControl w:val="0"/>
        <w:tabs>
          <w:tab w:val="left" w:pos="1200"/>
        </w:tabs>
        <w:autoSpaceDE w:val="0"/>
        <w:autoSpaceDN w:val="0"/>
        <w:spacing w:before="55" w:after="0" w:line="240" w:lineRule="auto"/>
        <w:jc w:val="both"/>
        <w:rPr>
          <w:rFonts w:ascii="Sabon Next LT" w:hAnsi="Sabon Next LT" w:cs="Sabon Next LT"/>
          <w:szCs w:val="20"/>
        </w:rPr>
      </w:pPr>
    </w:p>
    <w:p w14:paraId="46767606" w14:textId="77777777" w:rsidR="00574EDE" w:rsidRPr="00574EDE" w:rsidRDefault="00574EDE" w:rsidP="00574EDE">
      <w:pPr>
        <w:pStyle w:val="BodyText"/>
        <w:spacing w:before="104" w:line="336" w:lineRule="auto"/>
        <w:ind w:left="480" w:right="2629"/>
        <w:jc w:val="both"/>
        <w:rPr>
          <w:rFonts w:ascii="Sabon Next LT" w:hAnsi="Sabon Next LT" w:cs="Sabon Next LT"/>
          <w:sz w:val="22"/>
          <w:szCs w:val="18"/>
        </w:rPr>
      </w:pPr>
      <w:r w:rsidRPr="00574EDE">
        <w:rPr>
          <w:rFonts w:ascii="Sabon Next LT" w:hAnsi="Sabon Next LT" w:cs="Sabon Next LT"/>
          <w:sz w:val="22"/>
          <w:szCs w:val="18"/>
        </w:rPr>
        <w:t>Words to introduce a suggestion: notice, allow, imagine, perhaps, when, soon, I wonder Phrases to reinforce trance:</w:t>
      </w:r>
    </w:p>
    <w:p w14:paraId="499AAFB4" w14:textId="6716701B" w:rsidR="00574EDE" w:rsidRPr="00574EDE" w:rsidRDefault="00574EDE" w:rsidP="00574EDE">
      <w:pPr>
        <w:pStyle w:val="ListParagraph"/>
        <w:widowControl w:val="0"/>
        <w:numPr>
          <w:ilvl w:val="0"/>
          <w:numId w:val="2"/>
        </w:numPr>
        <w:tabs>
          <w:tab w:val="left" w:pos="839"/>
          <w:tab w:val="left" w:pos="840"/>
        </w:tabs>
        <w:autoSpaceDE w:val="0"/>
        <w:autoSpaceDN w:val="0"/>
        <w:spacing w:before="2" w:after="0" w:line="249" w:lineRule="auto"/>
        <w:ind w:right="1350"/>
        <w:contextualSpacing w:val="0"/>
        <w:jc w:val="both"/>
        <w:rPr>
          <w:rFonts w:ascii="Sabon Next LT" w:hAnsi="Sabon Next LT" w:cs="Sabon Next LT"/>
          <w:i/>
          <w:sz w:val="18"/>
          <w:szCs w:val="20"/>
        </w:rPr>
      </w:pPr>
      <w:r w:rsidRPr="00574EDE">
        <w:rPr>
          <w:rFonts w:ascii="Sabon Next LT" w:hAnsi="Sabon Next LT" w:cs="Sabon Next LT"/>
          <w:i/>
          <w:szCs w:val="20"/>
        </w:rPr>
        <w:t>“Perhaps you are beginning to recognize all those comfortable hypnotic sensations in your arms</w:t>
      </w:r>
      <w:r w:rsidRPr="00574EDE">
        <w:rPr>
          <w:rFonts w:ascii="Sabon Next LT" w:hAnsi="Sabon Next LT" w:cs="Sabon Next LT"/>
          <w:i/>
          <w:spacing w:val="-34"/>
          <w:szCs w:val="20"/>
        </w:rPr>
        <w:t xml:space="preserve"> </w:t>
      </w:r>
      <w:r w:rsidRPr="00574EDE">
        <w:rPr>
          <w:rFonts w:ascii="Sabon Next LT" w:hAnsi="Sabon Next LT" w:cs="Sabon Next LT"/>
          <w:i/>
          <w:szCs w:val="20"/>
        </w:rPr>
        <w:t>or legs – perhaps a heaviness, or maybe a lightness…those comfortable hypnotic sensations in your arms or legs that allow you to know that you are in a comfortable hypnotic trance where you can enjoy the gentle rhythm of your breathing and the depth of your comfort….where you can tap into your inner resources and strengths. Strengths you may never have realized you</w:t>
      </w:r>
      <w:r w:rsidRPr="00574EDE">
        <w:rPr>
          <w:rFonts w:ascii="Sabon Next LT" w:hAnsi="Sabon Next LT" w:cs="Sabon Next LT"/>
          <w:i/>
          <w:spacing w:val="-16"/>
          <w:szCs w:val="20"/>
        </w:rPr>
        <w:t xml:space="preserve"> </w:t>
      </w:r>
      <w:r w:rsidRPr="00574EDE">
        <w:rPr>
          <w:rFonts w:ascii="Sabon Next LT" w:hAnsi="Sabon Next LT" w:cs="Sabon Next LT"/>
          <w:i/>
          <w:szCs w:val="20"/>
        </w:rPr>
        <w:t>had”</w:t>
      </w:r>
    </w:p>
    <w:p w14:paraId="4E5358F7" w14:textId="7BF6A158" w:rsidR="00574EDE" w:rsidRPr="00574EDE" w:rsidRDefault="00574EDE" w:rsidP="00574EDE">
      <w:pPr>
        <w:pStyle w:val="ListParagraph"/>
        <w:widowControl w:val="0"/>
        <w:numPr>
          <w:ilvl w:val="0"/>
          <w:numId w:val="2"/>
        </w:numPr>
        <w:tabs>
          <w:tab w:val="left" w:pos="839"/>
          <w:tab w:val="left" w:pos="840"/>
        </w:tabs>
        <w:autoSpaceDE w:val="0"/>
        <w:autoSpaceDN w:val="0"/>
        <w:spacing w:before="5" w:after="0" w:line="249" w:lineRule="auto"/>
        <w:ind w:right="1106"/>
        <w:contextualSpacing w:val="0"/>
        <w:jc w:val="both"/>
        <w:rPr>
          <w:rFonts w:ascii="Sabon Next LT" w:hAnsi="Sabon Next LT" w:cs="Sabon Next LT"/>
          <w:i/>
          <w:sz w:val="18"/>
          <w:szCs w:val="20"/>
        </w:rPr>
      </w:pPr>
      <w:r w:rsidRPr="00574EDE">
        <w:rPr>
          <w:rFonts w:ascii="Sabon Next LT" w:hAnsi="Sabon Next LT" w:cs="Sabon Next LT"/>
          <w:i/>
          <w:szCs w:val="20"/>
        </w:rPr>
        <w:t>“As you do this more and more for yourself, you will probably be very proud of what you are</w:t>
      </w:r>
      <w:r w:rsidRPr="00574EDE">
        <w:rPr>
          <w:rFonts w:ascii="Sabon Next LT" w:hAnsi="Sabon Next LT" w:cs="Sabon Next LT"/>
          <w:i/>
          <w:spacing w:val="-21"/>
          <w:szCs w:val="20"/>
        </w:rPr>
        <w:t xml:space="preserve"> </w:t>
      </w:r>
      <w:r w:rsidRPr="00574EDE">
        <w:rPr>
          <w:rFonts w:ascii="Sabon Next LT" w:hAnsi="Sabon Next LT" w:cs="Sabon Next LT"/>
          <w:i/>
          <w:szCs w:val="20"/>
        </w:rPr>
        <w:t>learning and accomplishing.”</w:t>
      </w:r>
    </w:p>
    <w:p w14:paraId="6E8A54C4" w14:textId="484FAC9D" w:rsidR="00574EDE" w:rsidRPr="00574EDE" w:rsidRDefault="00574EDE" w:rsidP="00574EDE">
      <w:pPr>
        <w:pStyle w:val="ListParagraph"/>
        <w:widowControl w:val="0"/>
        <w:numPr>
          <w:ilvl w:val="0"/>
          <w:numId w:val="2"/>
        </w:numPr>
        <w:tabs>
          <w:tab w:val="left" w:pos="839"/>
          <w:tab w:val="left" w:pos="840"/>
        </w:tabs>
        <w:autoSpaceDE w:val="0"/>
        <w:autoSpaceDN w:val="0"/>
        <w:spacing w:before="2" w:after="0" w:line="249" w:lineRule="auto"/>
        <w:ind w:right="1214"/>
        <w:contextualSpacing w:val="0"/>
        <w:jc w:val="both"/>
        <w:rPr>
          <w:rFonts w:ascii="Sabon Next LT" w:hAnsi="Sabon Next LT" w:cs="Sabon Next LT"/>
          <w:i/>
          <w:sz w:val="18"/>
          <w:szCs w:val="20"/>
        </w:rPr>
      </w:pPr>
      <w:r w:rsidRPr="00574EDE">
        <w:rPr>
          <w:rFonts w:ascii="Sabon Next LT" w:hAnsi="Sabon Next LT" w:cs="Sabon Next LT"/>
          <w:i/>
          <w:szCs w:val="20"/>
        </w:rPr>
        <w:t>“You have discovered a place inside of you, a place of inner strength and resources, a place that</w:t>
      </w:r>
      <w:r w:rsidRPr="00574EDE">
        <w:rPr>
          <w:rFonts w:ascii="Sabon Next LT" w:hAnsi="Sabon Next LT" w:cs="Sabon Next LT"/>
          <w:i/>
          <w:spacing w:val="-33"/>
          <w:szCs w:val="20"/>
        </w:rPr>
        <w:t xml:space="preserve"> </w:t>
      </w:r>
      <w:r w:rsidRPr="00574EDE">
        <w:rPr>
          <w:rFonts w:ascii="Sabon Next LT" w:hAnsi="Sabon Next LT" w:cs="Sabon Next LT"/>
          <w:i/>
          <w:szCs w:val="20"/>
        </w:rPr>
        <w:t>you can return to whenever and wherever you want for your own</w:t>
      </w:r>
      <w:r w:rsidRPr="00574EDE">
        <w:rPr>
          <w:rFonts w:ascii="Sabon Next LT" w:hAnsi="Sabon Next LT" w:cs="Sabon Next LT"/>
          <w:i/>
          <w:spacing w:val="-10"/>
          <w:szCs w:val="20"/>
        </w:rPr>
        <w:t xml:space="preserve"> </w:t>
      </w:r>
      <w:r w:rsidRPr="00574EDE">
        <w:rPr>
          <w:rFonts w:ascii="Sabon Next LT" w:hAnsi="Sabon Next LT" w:cs="Sabon Next LT"/>
          <w:i/>
          <w:szCs w:val="20"/>
        </w:rPr>
        <w:t>benefit”</w:t>
      </w:r>
    </w:p>
    <w:p w14:paraId="4BE2C429" w14:textId="77777777" w:rsidR="00574EDE" w:rsidRPr="00574EDE" w:rsidRDefault="00574EDE" w:rsidP="00574EDE">
      <w:pPr>
        <w:pStyle w:val="BodyText"/>
        <w:spacing w:before="192"/>
        <w:ind w:left="480"/>
        <w:jc w:val="both"/>
        <w:rPr>
          <w:rFonts w:ascii="Sabon Next LT" w:hAnsi="Sabon Next LT" w:cs="Sabon Next LT"/>
          <w:sz w:val="22"/>
          <w:szCs w:val="18"/>
        </w:rPr>
      </w:pPr>
      <w:r w:rsidRPr="00574EDE">
        <w:rPr>
          <w:rFonts w:ascii="Sabon Next LT" w:hAnsi="Sabon Next LT" w:cs="Sabon Next LT"/>
          <w:sz w:val="22"/>
          <w:szCs w:val="18"/>
          <w:u w:val="single"/>
        </w:rPr>
        <w:t>Nonverbal Communication:</w:t>
      </w:r>
    </w:p>
    <w:p w14:paraId="4B37A293" w14:textId="4A2F4F0C" w:rsidR="00574EDE" w:rsidRDefault="00574EDE" w:rsidP="00574EDE">
      <w:pPr>
        <w:pStyle w:val="BodyText"/>
        <w:spacing w:before="2" w:line="249" w:lineRule="auto"/>
        <w:ind w:left="480" w:right="8653"/>
        <w:jc w:val="both"/>
        <w:rPr>
          <w:rFonts w:ascii="Sabon Next LT" w:hAnsi="Sabon Next LT" w:cs="Sabon Next LT"/>
          <w:sz w:val="22"/>
          <w:szCs w:val="18"/>
        </w:rPr>
      </w:pPr>
      <w:r w:rsidRPr="00574EDE">
        <w:rPr>
          <w:rFonts w:ascii="Sabon Next LT" w:hAnsi="Sabon Next LT" w:cs="Sabon Next LT"/>
          <w:sz w:val="22"/>
          <w:szCs w:val="18"/>
        </w:rPr>
        <w:t>Clinician places hand on patient’s shoulder and applies gentle downward pressure on exhalation When patient’s eyes are open, the clinician may purposely have heavy, drooping eyelids, A long audible exhalation Head nod with exhalation</w:t>
      </w:r>
    </w:p>
    <w:p w14:paraId="4D00211E" w14:textId="77777777" w:rsidR="00073F76" w:rsidRDefault="00073F76" w:rsidP="00574EDE">
      <w:pPr>
        <w:pStyle w:val="BodyText"/>
        <w:spacing w:before="2" w:line="249" w:lineRule="auto"/>
        <w:ind w:left="480" w:right="8653"/>
        <w:jc w:val="both"/>
        <w:rPr>
          <w:rFonts w:ascii="Sabon Next LT" w:hAnsi="Sabon Next LT" w:cs="Sabon Next LT"/>
          <w:sz w:val="22"/>
          <w:szCs w:val="18"/>
        </w:rPr>
      </w:pPr>
    </w:p>
    <w:p w14:paraId="2E95B580" w14:textId="77777777" w:rsidR="00073F76" w:rsidRDefault="00073F76" w:rsidP="00574EDE">
      <w:pPr>
        <w:pStyle w:val="BodyText"/>
        <w:spacing w:before="2" w:line="249" w:lineRule="auto"/>
        <w:ind w:left="480" w:right="8653"/>
        <w:jc w:val="both"/>
        <w:rPr>
          <w:rFonts w:ascii="Sabon Next LT" w:hAnsi="Sabon Next LT" w:cs="Sabon Next LT"/>
          <w:sz w:val="22"/>
          <w:szCs w:val="18"/>
        </w:rPr>
      </w:pPr>
    </w:p>
    <w:p w14:paraId="58BD66F2" w14:textId="77777777" w:rsidR="00073F76" w:rsidRDefault="00073F76" w:rsidP="00574EDE">
      <w:pPr>
        <w:pStyle w:val="BodyText"/>
        <w:spacing w:before="2" w:line="249" w:lineRule="auto"/>
        <w:ind w:left="480" w:right="8653"/>
        <w:jc w:val="both"/>
        <w:rPr>
          <w:rFonts w:ascii="Sabon Next LT" w:hAnsi="Sabon Next LT" w:cs="Sabon Next LT"/>
          <w:sz w:val="22"/>
          <w:szCs w:val="18"/>
        </w:rPr>
      </w:pPr>
    </w:p>
    <w:p w14:paraId="61F075AC" w14:textId="77777777" w:rsidR="00073F76" w:rsidRDefault="00073F76" w:rsidP="00574EDE">
      <w:pPr>
        <w:pStyle w:val="BodyText"/>
        <w:spacing w:before="2" w:line="249" w:lineRule="auto"/>
        <w:ind w:left="480" w:right="8653"/>
        <w:jc w:val="both"/>
        <w:rPr>
          <w:rFonts w:ascii="Sabon Next LT" w:hAnsi="Sabon Next LT" w:cs="Sabon Next LT"/>
          <w:sz w:val="22"/>
          <w:szCs w:val="18"/>
        </w:rPr>
      </w:pPr>
    </w:p>
    <w:p w14:paraId="6B86F964" w14:textId="6BD7FBA3" w:rsidR="00073F76" w:rsidRDefault="00073F76" w:rsidP="00574EDE">
      <w:pPr>
        <w:pStyle w:val="BodyText"/>
        <w:spacing w:before="2" w:line="249" w:lineRule="auto"/>
        <w:ind w:left="480" w:right="8653"/>
        <w:jc w:val="both"/>
        <w:rPr>
          <w:rFonts w:ascii="Sabon Next LT" w:hAnsi="Sabon Next LT" w:cs="Sabon Next LT"/>
          <w:sz w:val="22"/>
          <w:szCs w:val="18"/>
        </w:rPr>
      </w:pPr>
      <w:r>
        <w:rPr>
          <w:rFonts w:ascii="Sabon Next LT" w:hAnsi="Sabon Next LT" w:cs="Sabon Next LT"/>
          <w:sz w:val="22"/>
          <w:szCs w:val="18"/>
        </w:rPr>
        <w:lastRenderedPageBreak/>
        <w:t>Ego-Strengthening</w:t>
      </w:r>
    </w:p>
    <w:p w14:paraId="695102DD" w14:textId="77777777" w:rsidR="00073F76" w:rsidRPr="00574EDE" w:rsidRDefault="00073F76" w:rsidP="00574EDE">
      <w:pPr>
        <w:pStyle w:val="BodyText"/>
        <w:spacing w:before="2" w:line="249" w:lineRule="auto"/>
        <w:ind w:left="480" w:right="8653"/>
        <w:jc w:val="both"/>
        <w:rPr>
          <w:rFonts w:ascii="Sabon Next LT" w:hAnsi="Sabon Next LT" w:cs="Sabon Next LT"/>
          <w:sz w:val="22"/>
          <w:szCs w:val="18"/>
        </w:rPr>
      </w:pPr>
    </w:p>
    <w:p w14:paraId="2422432E" w14:textId="339DDCE0" w:rsidR="00574EDE" w:rsidRPr="00574EDE" w:rsidRDefault="00574EDE" w:rsidP="00574EDE">
      <w:pPr>
        <w:pStyle w:val="BodyText"/>
        <w:spacing w:before="90"/>
        <w:ind w:left="480"/>
        <w:jc w:val="both"/>
        <w:rPr>
          <w:rFonts w:ascii="Sabon Next LT" w:hAnsi="Sabon Next LT" w:cs="Sabon Next LT"/>
          <w:sz w:val="22"/>
          <w:szCs w:val="18"/>
        </w:rPr>
      </w:pPr>
      <w:r w:rsidRPr="00574EDE">
        <w:rPr>
          <w:rFonts w:ascii="Sabon Next LT" w:hAnsi="Sabon Next LT" w:cs="Sabon Next LT"/>
          <w:sz w:val="22"/>
          <w:szCs w:val="18"/>
        </w:rPr>
        <w:t>“Isn’t reassuring to know that there is such a peaceful place in YOU”</w:t>
      </w:r>
    </w:p>
    <w:p w14:paraId="5177FBC6" w14:textId="77777777" w:rsidR="00574EDE" w:rsidRPr="00574EDE" w:rsidRDefault="00574EDE" w:rsidP="00574EDE">
      <w:pPr>
        <w:pStyle w:val="BodyText"/>
        <w:spacing w:before="9"/>
        <w:jc w:val="both"/>
        <w:rPr>
          <w:rFonts w:ascii="Sabon Next LT" w:hAnsi="Sabon Next LT" w:cs="Sabon Next LT"/>
          <w:szCs w:val="18"/>
        </w:rPr>
      </w:pPr>
    </w:p>
    <w:p w14:paraId="35C35D87" w14:textId="77777777" w:rsidR="00574EDE" w:rsidRDefault="00574EDE" w:rsidP="00574EDE">
      <w:pPr>
        <w:pStyle w:val="BodyText"/>
        <w:spacing w:before="111" w:line="249" w:lineRule="auto"/>
        <w:ind w:left="480" w:right="1915"/>
        <w:jc w:val="both"/>
        <w:rPr>
          <w:rFonts w:ascii="Sabon Next LT" w:hAnsi="Sabon Next LT" w:cs="Sabon Next LT"/>
          <w:sz w:val="22"/>
          <w:szCs w:val="18"/>
        </w:rPr>
      </w:pPr>
      <w:r w:rsidRPr="00574EDE">
        <w:rPr>
          <w:rFonts w:ascii="Sabon Next LT" w:hAnsi="Sabon Next LT" w:cs="Sabon Next LT"/>
          <w:sz w:val="22"/>
          <w:szCs w:val="18"/>
        </w:rPr>
        <w:t>“you can be pleasantly surprised by the strengths that you were not aware you possessed</w:t>
      </w:r>
      <w:r>
        <w:rPr>
          <w:rFonts w:ascii="Sabon Next LT" w:hAnsi="Sabon Next LT" w:cs="Sabon Next LT"/>
          <w:sz w:val="22"/>
          <w:szCs w:val="18"/>
        </w:rPr>
        <w:t>”</w:t>
      </w:r>
    </w:p>
    <w:p w14:paraId="7F6B8E7B" w14:textId="77777777" w:rsidR="00073F76" w:rsidRPr="0030566E" w:rsidRDefault="00073F76" w:rsidP="00073F76">
      <w:pPr>
        <w:pStyle w:val="BodyText"/>
        <w:spacing w:line="288" w:lineRule="auto"/>
        <w:ind w:left="480" w:right="1062"/>
      </w:pPr>
      <w:r w:rsidRPr="0030566E">
        <w:t>… and as you begin to return to a fully wakeful state . . . back to this time and this place . . . when you’re ready . . . and only when you’re ready . . . in the next few moments . . . just begin to allow your eyes to slowly re-open . . re-orient yourself . . . feeling relaxed. . . refreshed. . . rested. . . alert. . . awake . . . . . .</w:t>
      </w:r>
      <w:r w:rsidRPr="0030566E">
        <w:rPr>
          <w:spacing w:val="-7"/>
        </w:rPr>
        <w:t xml:space="preserve"> </w:t>
      </w:r>
      <w:r w:rsidRPr="0030566E">
        <w:t>.</w:t>
      </w:r>
    </w:p>
    <w:p w14:paraId="5C45EEA1" w14:textId="77777777" w:rsidR="00073F76" w:rsidRPr="0030566E" w:rsidRDefault="00073F76" w:rsidP="00073F76">
      <w:pPr>
        <w:pStyle w:val="BodyText"/>
        <w:tabs>
          <w:tab w:val="left" w:leader="dot" w:pos="9317"/>
        </w:tabs>
        <w:spacing w:line="275" w:lineRule="exact"/>
        <w:ind w:left="480"/>
      </w:pPr>
      <w:r w:rsidRPr="0030566E">
        <w:t>. calm. . . comfortable. . . confident. . . secure . . . knowing that you have</w:t>
      </w:r>
      <w:r w:rsidRPr="0030566E">
        <w:rPr>
          <w:spacing w:val="-12"/>
        </w:rPr>
        <w:t xml:space="preserve"> </w:t>
      </w:r>
      <w:r w:rsidRPr="0030566E">
        <w:t>within</w:t>
      </w:r>
      <w:r w:rsidRPr="0030566E">
        <w:rPr>
          <w:spacing w:val="-2"/>
        </w:rPr>
        <w:t xml:space="preserve"> </w:t>
      </w:r>
      <w:r w:rsidRPr="0030566E">
        <w:t>yourself.</w:t>
      </w:r>
      <w:r w:rsidRPr="0030566E">
        <w:tab/>
        <w:t>the ability to</w:t>
      </w:r>
    </w:p>
    <w:p w14:paraId="01E090B3" w14:textId="77777777" w:rsidR="00073F76" w:rsidRPr="0030566E" w:rsidRDefault="00073F76" w:rsidP="00073F76">
      <w:pPr>
        <w:pStyle w:val="BodyText"/>
        <w:tabs>
          <w:tab w:val="left" w:leader="dot" w:pos="5478"/>
        </w:tabs>
        <w:spacing w:before="56"/>
        <w:ind w:left="480"/>
      </w:pPr>
      <w:r w:rsidRPr="0030566E">
        <w:t>control all that you think. . . and all that</w:t>
      </w:r>
      <w:r w:rsidRPr="0030566E">
        <w:rPr>
          <w:spacing w:val="-3"/>
        </w:rPr>
        <w:t xml:space="preserve"> </w:t>
      </w:r>
      <w:r w:rsidRPr="0030566E">
        <w:t>you feel.</w:t>
      </w:r>
      <w:r w:rsidRPr="0030566E">
        <w:tab/>
        <w:t>and all that you do. This is a marvelous,</w:t>
      </w:r>
      <w:r w:rsidRPr="0030566E">
        <w:rPr>
          <w:spacing w:val="-2"/>
        </w:rPr>
        <w:t xml:space="preserve"> </w:t>
      </w:r>
      <w:r w:rsidRPr="0030566E">
        <w:t>natural</w:t>
      </w:r>
    </w:p>
    <w:p w14:paraId="1F1BE052" w14:textId="77777777" w:rsidR="00073F76" w:rsidRPr="0030566E" w:rsidRDefault="00073F76" w:rsidP="00073F76">
      <w:pPr>
        <w:pStyle w:val="BodyText"/>
        <w:tabs>
          <w:tab w:val="left" w:leader="dot" w:pos="9798"/>
        </w:tabs>
        <w:spacing w:before="55"/>
        <w:ind w:left="480"/>
      </w:pPr>
      <w:r w:rsidRPr="0030566E">
        <w:t>ability that you already have. All you need to do is gently. . . in whatever way is right</w:t>
      </w:r>
      <w:r w:rsidRPr="0030566E">
        <w:rPr>
          <w:spacing w:val="-17"/>
        </w:rPr>
        <w:t xml:space="preserve"> </w:t>
      </w:r>
      <w:r w:rsidRPr="0030566E">
        <w:t>for you.</w:t>
      </w:r>
      <w:r w:rsidRPr="0030566E">
        <w:tab/>
        <w:t>remind</w:t>
      </w:r>
    </w:p>
    <w:p w14:paraId="0B797399" w14:textId="77777777" w:rsidR="00073F76" w:rsidRPr="0030566E" w:rsidRDefault="00073F76" w:rsidP="00073F76">
      <w:pPr>
        <w:pStyle w:val="BodyText"/>
        <w:tabs>
          <w:tab w:val="left" w:leader="dot" w:pos="9459"/>
        </w:tabs>
        <w:spacing w:before="55"/>
        <w:ind w:left="480"/>
      </w:pPr>
      <w:r w:rsidRPr="0030566E">
        <w:t>yourself that you already have this marvelous, natural ability that knows just how</w:t>
      </w:r>
      <w:r w:rsidRPr="0030566E">
        <w:rPr>
          <w:spacing w:val="-8"/>
        </w:rPr>
        <w:t xml:space="preserve"> </w:t>
      </w:r>
      <w:r w:rsidRPr="0030566E">
        <w:t>to</w:t>
      </w:r>
      <w:r w:rsidRPr="0030566E">
        <w:rPr>
          <w:spacing w:val="-1"/>
        </w:rPr>
        <w:t xml:space="preserve"> </w:t>
      </w:r>
      <w:r w:rsidRPr="0030566E">
        <w:t>work.</w:t>
      </w:r>
      <w:r w:rsidRPr="0030566E">
        <w:tab/>
        <w:t>in just the</w:t>
      </w:r>
    </w:p>
    <w:p w14:paraId="4D547BD7" w14:textId="77777777" w:rsidR="00073F76" w:rsidRPr="0030566E" w:rsidRDefault="00073F76" w:rsidP="00073F76">
      <w:pPr>
        <w:pStyle w:val="BodyText"/>
        <w:spacing w:before="55"/>
        <w:ind w:left="480"/>
      </w:pPr>
      <w:r w:rsidRPr="0030566E">
        <w:t>right way. . .for you. . . all you have to do is allow your own ability to work just as you know how. . . . . .</w:t>
      </w:r>
    </w:p>
    <w:p w14:paraId="3D1FB6FB" w14:textId="77777777" w:rsidR="00073F76" w:rsidRPr="0030566E" w:rsidRDefault="00073F76" w:rsidP="00073F76">
      <w:pPr>
        <w:pStyle w:val="BodyText"/>
        <w:spacing w:before="54"/>
        <w:ind w:left="480"/>
      </w:pPr>
      <w:r w:rsidRPr="0030566E">
        <w:t>. . . .</w:t>
      </w:r>
    </w:p>
    <w:p w14:paraId="04BB86CA" w14:textId="77777777" w:rsidR="00073F76" w:rsidRPr="0030566E" w:rsidRDefault="00073F76" w:rsidP="00073F76">
      <w:pPr>
        <w:pStyle w:val="BodyText"/>
        <w:spacing w:before="7"/>
        <w:rPr>
          <w:sz w:val="33"/>
        </w:rPr>
      </w:pPr>
    </w:p>
    <w:p w14:paraId="292EB16D" w14:textId="77777777" w:rsidR="00073F76" w:rsidRPr="0030566E" w:rsidRDefault="00073F76" w:rsidP="00073F76">
      <w:pPr>
        <w:pStyle w:val="BodyText"/>
        <w:ind w:left="480"/>
      </w:pPr>
      <w:r w:rsidRPr="0030566E">
        <w:t>. . . and I wonder . . . how interesting it might be . . . to discover . . . how your mind . . . and body . . .</w:t>
      </w:r>
    </w:p>
    <w:p w14:paraId="7F59655B" w14:textId="77777777" w:rsidR="00073F76" w:rsidRPr="0030566E" w:rsidRDefault="00073F76" w:rsidP="00073F76">
      <w:pPr>
        <w:pStyle w:val="BodyText"/>
        <w:spacing w:before="55"/>
        <w:ind w:left="480"/>
      </w:pPr>
      <w:r w:rsidRPr="0030566E">
        <w:t>find just the right way to . . . . . . .</w:t>
      </w:r>
    </w:p>
    <w:p w14:paraId="23924E32" w14:textId="77777777" w:rsidR="00073F76" w:rsidRPr="0030566E" w:rsidRDefault="00073F76" w:rsidP="00073F76">
      <w:pPr>
        <w:pStyle w:val="BodyText"/>
        <w:spacing w:before="7"/>
        <w:rPr>
          <w:sz w:val="33"/>
        </w:rPr>
      </w:pPr>
    </w:p>
    <w:p w14:paraId="3ECE8AA3" w14:textId="77777777" w:rsidR="00073F76" w:rsidRPr="0030566E" w:rsidRDefault="00073F76" w:rsidP="00073F76">
      <w:pPr>
        <w:pStyle w:val="BodyText"/>
        <w:tabs>
          <w:tab w:val="left" w:leader="dot" w:pos="9332"/>
        </w:tabs>
        <w:ind w:left="480"/>
      </w:pPr>
      <w:r w:rsidRPr="0030566E">
        <w:t>. . . as you learn . . . the skills . . . of creating this comfort . . . it will help you . .</w:t>
      </w:r>
      <w:r w:rsidRPr="0030566E">
        <w:rPr>
          <w:spacing w:val="-11"/>
        </w:rPr>
        <w:t xml:space="preserve"> </w:t>
      </w:r>
      <w:r w:rsidRPr="0030566E">
        <w:t>. calmly</w:t>
      </w:r>
      <w:r w:rsidRPr="0030566E">
        <w:tab/>
        <w:t>comfortably</w:t>
      </w:r>
    </w:p>
    <w:p w14:paraId="14A96B14" w14:textId="77777777" w:rsidR="00073F76" w:rsidRPr="0030566E" w:rsidRDefault="00073F76" w:rsidP="00073F76">
      <w:pPr>
        <w:pStyle w:val="BodyText"/>
        <w:tabs>
          <w:tab w:val="left" w:leader="dot" w:pos="8816"/>
        </w:tabs>
        <w:spacing w:before="54"/>
        <w:ind w:left="480"/>
      </w:pPr>
      <w:r w:rsidRPr="0030566E">
        <w:t>. . . easily . . . through your upcoming procedure . . . and rapid</w:t>
      </w:r>
      <w:r w:rsidRPr="0030566E">
        <w:rPr>
          <w:spacing w:val="-5"/>
        </w:rPr>
        <w:t xml:space="preserve"> </w:t>
      </w:r>
      <w:r w:rsidRPr="0030566E">
        <w:t>recovery afterwards</w:t>
      </w:r>
      <w:r w:rsidRPr="0030566E">
        <w:tab/>
        <w:t>to restore</w:t>
      </w:r>
      <w:r w:rsidRPr="0030566E">
        <w:rPr>
          <w:spacing w:val="-2"/>
        </w:rPr>
        <w:t xml:space="preserve"> </w:t>
      </w:r>
      <w:r w:rsidRPr="0030566E">
        <w:t>optimal</w:t>
      </w:r>
    </w:p>
    <w:p w14:paraId="427DAC44" w14:textId="77777777" w:rsidR="00073F76" w:rsidRPr="0030566E" w:rsidRDefault="00073F76" w:rsidP="00073F76">
      <w:pPr>
        <w:pStyle w:val="BodyText"/>
        <w:spacing w:before="56"/>
        <w:ind w:left="480"/>
      </w:pPr>
      <w:r w:rsidRPr="0030566E">
        <w:t>function . . . and balance . . . and comfort . . ..</w:t>
      </w:r>
    </w:p>
    <w:p w14:paraId="6A4689E9" w14:textId="77777777" w:rsidR="00073F76" w:rsidRPr="0030566E" w:rsidRDefault="00073F76" w:rsidP="00073F76">
      <w:pPr>
        <w:pStyle w:val="BodyText"/>
        <w:spacing w:before="6"/>
        <w:rPr>
          <w:sz w:val="33"/>
        </w:rPr>
      </w:pPr>
    </w:p>
    <w:p w14:paraId="2F25AE5A" w14:textId="77777777" w:rsidR="00073F76" w:rsidRPr="0030566E" w:rsidRDefault="00073F76" w:rsidP="00073F76">
      <w:pPr>
        <w:pStyle w:val="BodyText"/>
        <w:tabs>
          <w:tab w:val="left" w:leader="dot" w:pos="9723"/>
        </w:tabs>
        <w:spacing w:before="1"/>
        <w:ind w:left="480"/>
      </w:pPr>
      <w:r w:rsidRPr="0030566E">
        <w:t>. . . and every day . . . you will find yourself . . . better able to (include</w:t>
      </w:r>
      <w:r w:rsidRPr="0030566E">
        <w:rPr>
          <w:spacing w:val="-33"/>
        </w:rPr>
        <w:t xml:space="preserve"> </w:t>
      </w:r>
      <w:r w:rsidRPr="0030566E">
        <w:t>relevant</w:t>
      </w:r>
      <w:r w:rsidRPr="0030566E">
        <w:rPr>
          <w:spacing w:val="-3"/>
        </w:rPr>
        <w:t xml:space="preserve"> </w:t>
      </w:r>
      <w:r w:rsidRPr="0030566E">
        <w:t>suggestions)</w:t>
      </w:r>
      <w:r w:rsidRPr="0030566E">
        <w:tab/>
        <w:t>and</w:t>
      </w:r>
    </w:p>
    <w:p w14:paraId="539E6C17" w14:textId="77777777" w:rsidR="00073F76" w:rsidRPr="0030566E" w:rsidRDefault="00073F76" w:rsidP="00073F76">
      <w:pPr>
        <w:pStyle w:val="BodyText"/>
        <w:spacing w:before="55"/>
        <w:ind w:left="480"/>
      </w:pPr>
      <w:r w:rsidRPr="0030566E">
        <w:t>achieve for yourself . . . that picture of yourself . . . you have in your mind’s eye . . . as you want to be . .</w:t>
      </w:r>
    </w:p>
    <w:p w14:paraId="7FA58D70" w14:textId="77777777" w:rsidR="00073F76" w:rsidRPr="0030566E" w:rsidRDefault="00073F76" w:rsidP="00073F76">
      <w:pPr>
        <w:pStyle w:val="BodyText"/>
        <w:spacing w:before="55"/>
        <w:ind w:left="480"/>
      </w:pPr>
      <w:r w:rsidRPr="0030566E">
        <w:t>. as you can be . . . as you will be . . .</w:t>
      </w:r>
    </w:p>
    <w:p w14:paraId="0D2FEEC9" w14:textId="77777777" w:rsidR="00073F76" w:rsidRPr="0030566E" w:rsidRDefault="00073F76" w:rsidP="00073F76">
      <w:pPr>
        <w:pStyle w:val="BodyText"/>
        <w:spacing w:before="6"/>
        <w:rPr>
          <w:sz w:val="33"/>
        </w:rPr>
      </w:pPr>
    </w:p>
    <w:p w14:paraId="02E85A7B" w14:textId="77777777" w:rsidR="00073F76" w:rsidRPr="0030566E" w:rsidRDefault="00073F76" w:rsidP="00073F76">
      <w:pPr>
        <w:pStyle w:val="BodyText"/>
        <w:tabs>
          <w:tab w:val="left" w:leader="dot" w:pos="10045"/>
        </w:tabs>
        <w:ind w:left="480"/>
      </w:pPr>
      <w:r w:rsidRPr="0030566E">
        <w:t>. . . and you will find it much easier . . . to tolerate . . . the persons . . . and places . . .</w:t>
      </w:r>
      <w:r w:rsidRPr="0030566E">
        <w:rPr>
          <w:spacing w:val="-14"/>
        </w:rPr>
        <w:t xml:space="preserve"> </w:t>
      </w:r>
      <w:r w:rsidRPr="0030566E">
        <w:t>and things</w:t>
      </w:r>
      <w:r w:rsidRPr="0030566E">
        <w:tab/>
        <w:t>that</w:t>
      </w:r>
    </w:p>
    <w:p w14:paraId="26E3E2C6" w14:textId="77777777" w:rsidR="00073F76" w:rsidRPr="0030566E" w:rsidRDefault="00073F76" w:rsidP="00073F76">
      <w:pPr>
        <w:pStyle w:val="BodyText"/>
        <w:tabs>
          <w:tab w:val="left" w:leader="dot" w:pos="8892"/>
        </w:tabs>
        <w:spacing w:before="55"/>
        <w:ind w:left="480"/>
      </w:pPr>
      <w:r w:rsidRPr="0030566E">
        <w:t>in the past . . . would disturb . . . or annoy you….. yourself . . . and you will</w:t>
      </w:r>
      <w:r w:rsidRPr="0030566E">
        <w:rPr>
          <w:spacing w:val="-13"/>
        </w:rPr>
        <w:t xml:space="preserve"> </w:t>
      </w:r>
      <w:r w:rsidRPr="0030566E">
        <w:t>be able</w:t>
      </w:r>
      <w:r w:rsidRPr="0030566E">
        <w:tab/>
        <w:t>to adjust</w:t>
      </w:r>
      <w:r w:rsidRPr="0030566E">
        <w:rPr>
          <w:spacing w:val="-1"/>
        </w:rPr>
        <w:t xml:space="preserve"> </w:t>
      </w:r>
      <w:r w:rsidRPr="0030566E">
        <w:t>yourself</w:t>
      </w:r>
    </w:p>
    <w:p w14:paraId="0F7F815A" w14:textId="77777777" w:rsidR="00073F76" w:rsidRPr="0030566E" w:rsidRDefault="00073F76" w:rsidP="00073F76">
      <w:pPr>
        <w:pStyle w:val="BodyText"/>
        <w:spacing w:before="55"/>
        <w:ind w:left="480"/>
      </w:pPr>
      <w:r w:rsidRPr="0030566E">
        <w:t>. . . and your responses . . . to your environment . . . even though you cannot change it . . .</w:t>
      </w:r>
    </w:p>
    <w:p w14:paraId="299225C0" w14:textId="77777777" w:rsidR="00073F76" w:rsidRPr="0030566E" w:rsidRDefault="00073F76" w:rsidP="00073F76">
      <w:pPr>
        <w:pStyle w:val="BodyText"/>
        <w:spacing w:before="7"/>
        <w:rPr>
          <w:sz w:val="33"/>
        </w:rPr>
      </w:pPr>
    </w:p>
    <w:p w14:paraId="66BEF83C" w14:textId="77777777" w:rsidR="00073F76" w:rsidRPr="0030566E" w:rsidRDefault="00073F76" w:rsidP="00073F76">
      <w:pPr>
        <w:pStyle w:val="BodyText"/>
        <w:tabs>
          <w:tab w:val="left" w:leader="dot" w:pos="9752"/>
        </w:tabs>
        <w:ind w:left="480"/>
      </w:pPr>
      <w:r w:rsidRPr="0030566E">
        <w:t>“… and I wonder how interesting it will be . . . to discover . . . just how your mind</w:t>
      </w:r>
      <w:r w:rsidRPr="0030566E">
        <w:rPr>
          <w:spacing w:val="-10"/>
        </w:rPr>
        <w:t xml:space="preserve"> </w:t>
      </w:r>
      <w:r w:rsidRPr="0030566E">
        <w:t>and body</w:t>
      </w:r>
      <w:r w:rsidRPr="0030566E">
        <w:tab/>
        <w:t>find just</w:t>
      </w:r>
    </w:p>
    <w:p w14:paraId="47460C8F" w14:textId="77777777" w:rsidR="00073F76" w:rsidRPr="0030566E" w:rsidRDefault="00073F76" w:rsidP="00073F76">
      <w:pPr>
        <w:pStyle w:val="BodyText"/>
        <w:spacing w:before="54"/>
        <w:ind w:left="480"/>
      </w:pPr>
      <w:r w:rsidRPr="0030566E">
        <w:t>the right way . . . to rebalance . . . and find just the right way . . . to . . . . . . .</w:t>
      </w:r>
    </w:p>
    <w:p w14:paraId="44255369" w14:textId="14F5F062" w:rsidR="00073F76" w:rsidRPr="00574EDE" w:rsidRDefault="00073F76" w:rsidP="00574EDE">
      <w:pPr>
        <w:pStyle w:val="BodyText"/>
        <w:spacing w:before="111" w:line="249" w:lineRule="auto"/>
        <w:ind w:left="480" w:right="1915"/>
        <w:jc w:val="both"/>
        <w:rPr>
          <w:rFonts w:ascii="Sabon Next LT" w:hAnsi="Sabon Next LT" w:cs="Sabon Next LT"/>
          <w:sz w:val="22"/>
          <w:szCs w:val="18"/>
        </w:rPr>
        <w:sectPr w:rsidR="00073F76" w:rsidRPr="00574EDE" w:rsidSect="00275005">
          <w:headerReference w:type="default" r:id="rId7"/>
          <w:footerReference w:type="default" r:id="rId8"/>
          <w:pgSz w:w="12240" w:h="15840"/>
          <w:pgMar w:top="660" w:right="0" w:bottom="720" w:left="600" w:header="0" w:footer="522" w:gutter="0"/>
          <w:pgNumType w:start="52"/>
          <w:cols w:space="720"/>
        </w:sectPr>
      </w:pPr>
    </w:p>
    <w:p w14:paraId="15BCDC7B" w14:textId="77777777" w:rsidR="00147BEE" w:rsidRPr="00574EDE" w:rsidRDefault="00147BEE" w:rsidP="00574EDE">
      <w:pPr>
        <w:jc w:val="both"/>
        <w:rPr>
          <w:rFonts w:ascii="Sabon Next LT" w:hAnsi="Sabon Next LT" w:cs="Sabon Next LT"/>
          <w:sz w:val="20"/>
          <w:szCs w:val="20"/>
        </w:rPr>
      </w:pPr>
    </w:p>
    <w:sectPr w:rsidR="00147BEE" w:rsidRPr="00574EDE">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6C98A7" w14:textId="77777777" w:rsidR="00D47873" w:rsidRDefault="00D47873">
      <w:pPr>
        <w:spacing w:after="0" w:line="240" w:lineRule="auto"/>
      </w:pPr>
      <w:r>
        <w:separator/>
      </w:r>
    </w:p>
  </w:endnote>
  <w:endnote w:type="continuationSeparator" w:id="0">
    <w:p w14:paraId="403838EE" w14:textId="77777777" w:rsidR="00D47873" w:rsidRDefault="00D478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abon Next LT">
    <w:charset w:val="00"/>
    <w:family w:val="auto"/>
    <w:pitch w:val="variable"/>
    <w:sig w:usb0="A11526FF" w:usb1="D000000B" w:usb2="0001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A414CC" w14:textId="3158CE00" w:rsidR="00D1249A" w:rsidRDefault="00275005">
    <w:pPr>
      <w:pStyle w:val="BodyText"/>
      <w:spacing w:line="14" w:lineRule="auto"/>
      <w:rPr>
        <w:sz w:val="20"/>
      </w:rPr>
    </w:pPr>
    <w:r>
      <w:rPr>
        <w:noProof/>
      </w:rPr>
      <mc:AlternateContent>
        <mc:Choice Requires="wps">
          <w:drawing>
            <wp:anchor distT="0" distB="0" distL="114300" distR="114300" simplePos="0" relativeHeight="251659264" behindDoc="1" locked="0" layoutInCell="1" allowOverlap="1" wp14:anchorId="776074C5" wp14:editId="338C8861">
              <wp:simplePos x="0" y="0"/>
              <wp:positionH relativeFrom="page">
                <wp:posOffset>3716655</wp:posOffset>
              </wp:positionH>
              <wp:positionV relativeFrom="page">
                <wp:posOffset>9587230</wp:posOffset>
              </wp:positionV>
              <wp:extent cx="364490" cy="194310"/>
              <wp:effectExtent l="1905" t="0" r="0" b="635"/>
              <wp:wrapNone/>
              <wp:docPr id="168530272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49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6C8FFE" w14:textId="77777777" w:rsidR="00D1249A" w:rsidRDefault="00000000">
                          <w:pPr>
                            <w:spacing w:before="10"/>
                            <w:ind w:left="20"/>
                            <w:rPr>
                              <w:b/>
                              <w:sz w:val="24"/>
                            </w:rPr>
                          </w:pPr>
                          <w:r>
                            <w:rPr>
                              <w:b/>
                              <w:sz w:val="24"/>
                            </w:rPr>
                            <w:t>A-</w:t>
                          </w:r>
                          <w:r>
                            <w:fldChar w:fldCharType="begin"/>
                          </w:r>
                          <w:r>
                            <w:rPr>
                              <w:b/>
                              <w:sz w:val="24"/>
                            </w:rPr>
                            <w:instrText xml:space="preserve"> PAGE </w:instrText>
                          </w:r>
                          <w:r>
                            <w:fldChar w:fldCharType="separate"/>
                          </w:r>
                          <w:r>
                            <w:t>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6074C5" id="_x0000_t202" coordsize="21600,21600" o:spt="202" path="m,l,21600r21600,l21600,xe">
              <v:stroke joinstyle="miter"/>
              <v:path gradientshapeok="t" o:connecttype="rect"/>
            </v:shapetype>
            <v:shape id="Text Box 1" o:spid="_x0000_s1026" type="#_x0000_t202" style="position:absolute;margin-left:292.65pt;margin-top:754.9pt;width:28.7pt;height:15.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" filled="f" stroked="f">
              <v:textbox inset="0,0,0,0">
                <w:txbxContent>
                  <w:p w14:paraId="4A6C8FFE" w14:textId="77777777" w:rsidR="00D1249A" w:rsidRDefault="00000000">
                    <w:pPr>
                      <w:spacing w:before="10"/>
                      <w:ind w:left="20"/>
                      <w:rPr>
                        <w:b/>
                        <w:sz w:val="24"/>
                      </w:rPr>
                    </w:pPr>
                    <w:r>
                      <w:rPr>
                        <w:b/>
                        <w:sz w:val="24"/>
                      </w:rPr>
                      <w:t>A-</w:t>
                    </w:r>
                    <w:r>
                      <w:fldChar w:fldCharType="begin"/>
                    </w:r>
                    <w:r>
                      <w:rPr>
                        <w:b/>
                        <w:sz w:val="24"/>
                      </w:rPr>
                      <w:instrText xml:space="preserve"> PAGE </w:instrText>
                    </w:r>
                    <w:r>
                      <w:fldChar w:fldCharType="separate"/>
                    </w:r>
                    <w:r>
                      <w:t>52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EFDDC9" w14:textId="77777777" w:rsidR="00D47873" w:rsidRDefault="00D47873">
      <w:pPr>
        <w:spacing w:after="0" w:line="240" w:lineRule="auto"/>
      </w:pPr>
      <w:r>
        <w:separator/>
      </w:r>
    </w:p>
  </w:footnote>
  <w:footnote w:type="continuationSeparator" w:id="0">
    <w:p w14:paraId="61DE9738" w14:textId="77777777" w:rsidR="00D47873" w:rsidRDefault="00D478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DBDF08" w14:textId="77777777" w:rsidR="00D1249A" w:rsidRDefault="00D1249A">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51726D"/>
    <w:multiLevelType w:val="hybridMultilevel"/>
    <w:tmpl w:val="16A29942"/>
    <w:lvl w:ilvl="0" w:tplc="19065ED4">
      <w:numFmt w:val="bullet"/>
      <w:lvlText w:val=""/>
      <w:lvlJc w:val="left"/>
      <w:pPr>
        <w:ind w:left="840" w:hanging="360"/>
      </w:pPr>
      <w:rPr>
        <w:rFonts w:hint="default"/>
        <w:w w:val="100"/>
      </w:rPr>
    </w:lvl>
    <w:lvl w:ilvl="1" w:tplc="46C426D6">
      <w:numFmt w:val="bullet"/>
      <w:lvlText w:val="•"/>
      <w:lvlJc w:val="left"/>
      <w:pPr>
        <w:ind w:left="1920" w:hanging="360"/>
      </w:pPr>
      <w:rPr>
        <w:rFonts w:hint="default"/>
      </w:rPr>
    </w:lvl>
    <w:lvl w:ilvl="2" w:tplc="6B8A0516">
      <w:numFmt w:val="bullet"/>
      <w:lvlText w:val="•"/>
      <w:lvlJc w:val="left"/>
      <w:pPr>
        <w:ind w:left="3000" w:hanging="360"/>
      </w:pPr>
      <w:rPr>
        <w:rFonts w:hint="default"/>
      </w:rPr>
    </w:lvl>
    <w:lvl w:ilvl="3" w:tplc="6B2ACC46">
      <w:numFmt w:val="bullet"/>
      <w:lvlText w:val="•"/>
      <w:lvlJc w:val="left"/>
      <w:pPr>
        <w:ind w:left="4080" w:hanging="360"/>
      </w:pPr>
      <w:rPr>
        <w:rFonts w:hint="default"/>
      </w:rPr>
    </w:lvl>
    <w:lvl w:ilvl="4" w:tplc="573633B0">
      <w:numFmt w:val="bullet"/>
      <w:lvlText w:val="•"/>
      <w:lvlJc w:val="left"/>
      <w:pPr>
        <w:ind w:left="5160" w:hanging="360"/>
      </w:pPr>
      <w:rPr>
        <w:rFonts w:hint="default"/>
      </w:rPr>
    </w:lvl>
    <w:lvl w:ilvl="5" w:tplc="354297D4">
      <w:numFmt w:val="bullet"/>
      <w:lvlText w:val="•"/>
      <w:lvlJc w:val="left"/>
      <w:pPr>
        <w:ind w:left="6240" w:hanging="360"/>
      </w:pPr>
      <w:rPr>
        <w:rFonts w:hint="default"/>
      </w:rPr>
    </w:lvl>
    <w:lvl w:ilvl="6" w:tplc="2F2AB2AA">
      <w:numFmt w:val="bullet"/>
      <w:lvlText w:val="•"/>
      <w:lvlJc w:val="left"/>
      <w:pPr>
        <w:ind w:left="7320" w:hanging="360"/>
      </w:pPr>
      <w:rPr>
        <w:rFonts w:hint="default"/>
      </w:rPr>
    </w:lvl>
    <w:lvl w:ilvl="7" w:tplc="BC8CD3CC">
      <w:numFmt w:val="bullet"/>
      <w:lvlText w:val="•"/>
      <w:lvlJc w:val="left"/>
      <w:pPr>
        <w:ind w:left="8400" w:hanging="360"/>
      </w:pPr>
      <w:rPr>
        <w:rFonts w:hint="default"/>
      </w:rPr>
    </w:lvl>
    <w:lvl w:ilvl="8" w:tplc="B33802E0">
      <w:numFmt w:val="bullet"/>
      <w:lvlText w:val="•"/>
      <w:lvlJc w:val="left"/>
      <w:pPr>
        <w:ind w:left="9480" w:hanging="360"/>
      </w:pPr>
      <w:rPr>
        <w:rFonts w:hint="default"/>
      </w:rPr>
    </w:lvl>
  </w:abstractNum>
  <w:abstractNum w:abstractNumId="1" w15:restartNumberingAfterBreak="0">
    <w:nsid w:val="4BF36A13"/>
    <w:multiLevelType w:val="hybridMultilevel"/>
    <w:tmpl w:val="51045CD2"/>
    <w:lvl w:ilvl="0" w:tplc="450400A6">
      <w:start w:val="1"/>
      <w:numFmt w:val="decimal"/>
      <w:lvlText w:val="%1."/>
      <w:lvlJc w:val="left"/>
      <w:pPr>
        <w:ind w:left="1199" w:hanging="360"/>
      </w:pPr>
      <w:rPr>
        <w:rFonts w:ascii="Times New Roman" w:eastAsia="Times New Roman" w:hAnsi="Times New Roman" w:cs="Times New Roman" w:hint="default"/>
        <w:spacing w:val="-1"/>
        <w:w w:val="100"/>
        <w:sz w:val="24"/>
        <w:szCs w:val="24"/>
      </w:rPr>
    </w:lvl>
    <w:lvl w:ilvl="1" w:tplc="1EE0F32C">
      <w:numFmt w:val="bullet"/>
      <w:lvlText w:val="•"/>
      <w:lvlJc w:val="left"/>
      <w:pPr>
        <w:ind w:left="2244" w:hanging="360"/>
      </w:pPr>
      <w:rPr>
        <w:rFonts w:hint="default"/>
      </w:rPr>
    </w:lvl>
    <w:lvl w:ilvl="2" w:tplc="66DEC9F4">
      <w:numFmt w:val="bullet"/>
      <w:lvlText w:val="•"/>
      <w:lvlJc w:val="left"/>
      <w:pPr>
        <w:ind w:left="3288" w:hanging="360"/>
      </w:pPr>
      <w:rPr>
        <w:rFonts w:hint="default"/>
      </w:rPr>
    </w:lvl>
    <w:lvl w:ilvl="3" w:tplc="3B9EADBA">
      <w:numFmt w:val="bullet"/>
      <w:lvlText w:val="•"/>
      <w:lvlJc w:val="left"/>
      <w:pPr>
        <w:ind w:left="4332" w:hanging="360"/>
      </w:pPr>
      <w:rPr>
        <w:rFonts w:hint="default"/>
      </w:rPr>
    </w:lvl>
    <w:lvl w:ilvl="4" w:tplc="49665A6C">
      <w:numFmt w:val="bullet"/>
      <w:lvlText w:val="•"/>
      <w:lvlJc w:val="left"/>
      <w:pPr>
        <w:ind w:left="5376" w:hanging="360"/>
      </w:pPr>
      <w:rPr>
        <w:rFonts w:hint="default"/>
      </w:rPr>
    </w:lvl>
    <w:lvl w:ilvl="5" w:tplc="7C1CA690">
      <w:numFmt w:val="bullet"/>
      <w:lvlText w:val="•"/>
      <w:lvlJc w:val="left"/>
      <w:pPr>
        <w:ind w:left="6420" w:hanging="360"/>
      </w:pPr>
      <w:rPr>
        <w:rFonts w:hint="default"/>
      </w:rPr>
    </w:lvl>
    <w:lvl w:ilvl="6" w:tplc="77C408C4">
      <w:numFmt w:val="bullet"/>
      <w:lvlText w:val="•"/>
      <w:lvlJc w:val="left"/>
      <w:pPr>
        <w:ind w:left="7464" w:hanging="360"/>
      </w:pPr>
      <w:rPr>
        <w:rFonts w:hint="default"/>
      </w:rPr>
    </w:lvl>
    <w:lvl w:ilvl="7" w:tplc="B29C8578">
      <w:numFmt w:val="bullet"/>
      <w:lvlText w:val="•"/>
      <w:lvlJc w:val="left"/>
      <w:pPr>
        <w:ind w:left="8508" w:hanging="360"/>
      </w:pPr>
      <w:rPr>
        <w:rFonts w:hint="default"/>
      </w:rPr>
    </w:lvl>
    <w:lvl w:ilvl="8" w:tplc="F3F4783C">
      <w:numFmt w:val="bullet"/>
      <w:lvlText w:val="•"/>
      <w:lvlJc w:val="left"/>
      <w:pPr>
        <w:ind w:left="9552" w:hanging="360"/>
      </w:pPr>
      <w:rPr>
        <w:rFonts w:hint="default"/>
      </w:rPr>
    </w:lvl>
  </w:abstractNum>
  <w:num w:numId="1" w16cid:durableId="1366177285">
    <w:abstractNumId w:val="1"/>
  </w:num>
  <w:num w:numId="2" w16cid:durableId="4068016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005"/>
    <w:rsid w:val="00073F76"/>
    <w:rsid w:val="00147BEE"/>
    <w:rsid w:val="00253FEE"/>
    <w:rsid w:val="00275005"/>
    <w:rsid w:val="00574EDE"/>
    <w:rsid w:val="00A93C01"/>
    <w:rsid w:val="00D1249A"/>
    <w:rsid w:val="00D4787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45DE9E"/>
  <w15:chartTrackingRefBased/>
  <w15:docId w15:val="{51277EE3-FD13-4F77-83C7-D50F23DFB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5005"/>
    <w:pPr>
      <w:spacing w:after="200" w:line="276" w:lineRule="auto"/>
    </w:pPr>
    <w:rPr>
      <w:rFonts w:ascii="Calibri" w:eastAsia="Calibri" w:hAnsi="Calibri" w:cs="Times New Roman"/>
      <w:kern w:val="0"/>
      <w:lang w:val="en-US"/>
      <w14:ligatures w14:val="none"/>
    </w:rPr>
  </w:style>
  <w:style w:type="paragraph" w:styleId="Heading1">
    <w:name w:val="heading 1"/>
    <w:basedOn w:val="Normal"/>
    <w:link w:val="Heading1Char"/>
    <w:uiPriority w:val="9"/>
    <w:qFormat/>
    <w:rsid w:val="00275005"/>
    <w:pPr>
      <w:widowControl w:val="0"/>
      <w:autoSpaceDE w:val="0"/>
      <w:autoSpaceDN w:val="0"/>
      <w:spacing w:before="10" w:after="0" w:line="240" w:lineRule="auto"/>
      <w:ind w:left="20"/>
      <w:outlineLvl w:val="0"/>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5005"/>
    <w:rPr>
      <w:rFonts w:ascii="Times New Roman" w:eastAsia="Times New Roman" w:hAnsi="Times New Roman" w:cs="Times New Roman"/>
      <w:b/>
      <w:bCs/>
      <w:kern w:val="0"/>
      <w:sz w:val="24"/>
      <w:szCs w:val="24"/>
      <w:lang w:val="en-US"/>
      <w14:ligatures w14:val="none"/>
    </w:rPr>
  </w:style>
  <w:style w:type="paragraph" w:styleId="ListParagraph">
    <w:name w:val="List Paragraph"/>
    <w:basedOn w:val="Normal"/>
    <w:uiPriority w:val="1"/>
    <w:qFormat/>
    <w:rsid w:val="00275005"/>
    <w:pPr>
      <w:ind w:left="720"/>
      <w:contextualSpacing/>
    </w:pPr>
  </w:style>
  <w:style w:type="paragraph" w:styleId="BodyText">
    <w:name w:val="Body Text"/>
    <w:basedOn w:val="Normal"/>
    <w:link w:val="BodyTextChar"/>
    <w:uiPriority w:val="1"/>
    <w:qFormat/>
    <w:rsid w:val="00275005"/>
    <w:pPr>
      <w:spacing w:after="0" w:line="240" w:lineRule="auto"/>
    </w:pPr>
    <w:rPr>
      <w:rFonts w:ascii="Times New Roman" w:eastAsia="Times New Roman" w:hAnsi="Times New Roman"/>
      <w:sz w:val="24"/>
      <w:szCs w:val="20"/>
      <w:lang w:val="en-CA"/>
    </w:rPr>
  </w:style>
  <w:style w:type="character" w:customStyle="1" w:styleId="BodyTextChar">
    <w:name w:val="Body Text Char"/>
    <w:basedOn w:val="DefaultParagraphFont"/>
    <w:link w:val="BodyText"/>
    <w:rsid w:val="00275005"/>
    <w:rPr>
      <w:rFonts w:ascii="Times New Roman" w:eastAsia="Times New Roman" w:hAnsi="Times New Roman" w:cs="Times New Roman"/>
      <w:kern w:val="0"/>
      <w:sz w:val="24"/>
      <w:szCs w:val="20"/>
      <w14:ligatures w14:val="none"/>
    </w:rPr>
  </w:style>
  <w:style w:type="paragraph" w:styleId="Header">
    <w:name w:val="header"/>
    <w:basedOn w:val="Normal"/>
    <w:link w:val="HeaderChar"/>
    <w:uiPriority w:val="99"/>
    <w:unhideWhenUsed/>
    <w:rsid w:val="00574E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4EDE"/>
    <w:rPr>
      <w:rFonts w:ascii="Calibri" w:eastAsia="Calibri" w:hAnsi="Calibri"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592</Words>
  <Characters>3170</Characters>
  <Application>Microsoft Office Word</Application>
  <DocSecurity>0</DocSecurity>
  <Lines>60</Lines>
  <Paragraphs>25</Paragraphs>
  <ScaleCrop>false</ScaleCrop>
  <Company/>
  <LinksUpToDate>false</LinksUpToDate>
  <CharactersWithSpaces>3737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Brittany Meredith</dc:creator>
  <cp:keywords/>
  <dc:description/>
  <cp:lastModifiedBy>Brittany Meredith</cp:lastModifiedBy>
  <cp:revision>4</cp:revision>
  <dcterms:created xsi:type="dcterms:W3CDTF">2024-06-10T17:40:00Z</dcterms:created>
  <dcterms:modified xsi:type="dcterms:W3CDTF">2024-06-10T17:44:00Z</dcterms:modified>
</cp:coreProperties>
</file>